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092D5" w14:textId="182FAFFB" w:rsidR="00053EEA" w:rsidRDefault="00053EEA" w:rsidP="00C84AC4">
      <w:pPr>
        <w:spacing w:after="0" w:line="240" w:lineRule="auto"/>
        <w:jc w:val="center"/>
        <w:rPr>
          <w:rFonts w:asciiTheme="minorHAnsi" w:eastAsia="Palatino Linotype" w:hAnsiTheme="minorHAnsi" w:cstheme="minorHAnsi"/>
          <w:b/>
          <w:color w:val="262626" w:themeColor="text1" w:themeTint="D9"/>
        </w:rPr>
      </w:pPr>
    </w:p>
    <w:p w14:paraId="7E3E3355" w14:textId="08C5C3AF" w:rsidR="000D22E0" w:rsidRPr="00CF7705" w:rsidRDefault="000D22E0" w:rsidP="00C84AC4">
      <w:pPr>
        <w:spacing w:after="0" w:line="240" w:lineRule="auto"/>
        <w:jc w:val="center"/>
        <w:rPr>
          <w:rFonts w:asciiTheme="minorHAnsi" w:eastAsia="Palatino Linotype" w:hAnsiTheme="minorHAnsi" w:cstheme="minorHAnsi"/>
          <w:b/>
          <w:color w:val="262626" w:themeColor="text1" w:themeTint="D9"/>
        </w:rPr>
      </w:pPr>
      <w:r w:rsidRPr="00CF7705">
        <w:rPr>
          <w:rFonts w:asciiTheme="minorHAnsi" w:eastAsia="Palatino Linotype" w:hAnsiTheme="minorHAnsi" w:cstheme="minorHAnsi"/>
          <w:b/>
          <w:color w:val="262626" w:themeColor="text1" w:themeTint="D9"/>
        </w:rPr>
        <w:t>STONELEIGH &amp; ASHOW JOINT PARISH COUNCIL</w:t>
      </w:r>
    </w:p>
    <w:p w14:paraId="54013166" w14:textId="22564CB7" w:rsidR="000D22E0" w:rsidRPr="00CF7705" w:rsidRDefault="004E2F64" w:rsidP="00C84AC4">
      <w:pPr>
        <w:spacing w:after="0" w:line="240" w:lineRule="auto"/>
        <w:jc w:val="center"/>
        <w:rPr>
          <w:rFonts w:asciiTheme="minorHAnsi" w:eastAsia="Palatino Linotype" w:hAnsiTheme="minorHAnsi" w:cstheme="minorHAnsi"/>
          <w:b/>
          <w:color w:val="262626" w:themeColor="text1" w:themeTint="D9"/>
        </w:rPr>
      </w:pPr>
      <w:r w:rsidRPr="00CF7705">
        <w:rPr>
          <w:rFonts w:asciiTheme="minorHAnsi" w:eastAsia="Palatino Linotype" w:hAnsiTheme="minorHAnsi" w:cstheme="minorHAnsi"/>
          <w:b/>
          <w:color w:val="262626" w:themeColor="text1" w:themeTint="D9"/>
        </w:rPr>
        <w:t xml:space="preserve">Ordinary </w:t>
      </w:r>
      <w:r w:rsidR="000D22E0" w:rsidRPr="00CF7705">
        <w:rPr>
          <w:rFonts w:asciiTheme="minorHAnsi" w:eastAsia="Palatino Linotype" w:hAnsiTheme="minorHAnsi" w:cstheme="minorHAnsi"/>
          <w:b/>
          <w:color w:val="262626" w:themeColor="text1" w:themeTint="D9"/>
        </w:rPr>
        <w:t>Meeting</w:t>
      </w:r>
      <w:r w:rsidR="00C84AC4" w:rsidRPr="00CF7705">
        <w:rPr>
          <w:rFonts w:asciiTheme="minorHAnsi" w:eastAsia="Palatino Linotype" w:hAnsiTheme="minorHAnsi" w:cstheme="minorHAnsi"/>
          <w:b/>
          <w:color w:val="262626" w:themeColor="text1" w:themeTint="D9"/>
        </w:rPr>
        <w:t xml:space="preserve"> of the Council</w:t>
      </w:r>
    </w:p>
    <w:p w14:paraId="33444030" w14:textId="77649B8A" w:rsidR="000D22E0" w:rsidRPr="00CF7705" w:rsidRDefault="001129C5" w:rsidP="000D22E0">
      <w:pPr>
        <w:spacing w:after="0" w:line="240" w:lineRule="auto"/>
        <w:rPr>
          <w:rFonts w:asciiTheme="minorHAnsi" w:eastAsia="Palatino Linotype" w:hAnsiTheme="minorHAnsi" w:cstheme="minorHAnsi"/>
          <w:b/>
          <w:color w:val="262626" w:themeColor="text1" w:themeTint="D9"/>
        </w:rPr>
      </w:pPr>
      <w:r>
        <w:rPr>
          <w:rFonts w:asciiTheme="minorHAnsi" w:eastAsia="Palatino Linotype" w:hAnsiTheme="minorHAnsi" w:cstheme="minorHAnsi"/>
          <w:b/>
          <w:color w:val="262626" w:themeColor="text1" w:themeTint="D9"/>
        </w:rPr>
        <w:t>2</w:t>
      </w:r>
      <w:r w:rsidRPr="001129C5">
        <w:rPr>
          <w:rFonts w:asciiTheme="minorHAnsi" w:eastAsia="Palatino Linotype" w:hAnsiTheme="minorHAnsi" w:cstheme="minorHAnsi"/>
          <w:b/>
          <w:color w:val="262626" w:themeColor="text1" w:themeTint="D9"/>
          <w:vertAlign w:val="superscript"/>
        </w:rPr>
        <w:t>nd</w:t>
      </w:r>
      <w:r>
        <w:rPr>
          <w:rFonts w:asciiTheme="minorHAnsi" w:eastAsia="Palatino Linotype" w:hAnsiTheme="minorHAnsi" w:cstheme="minorHAnsi"/>
          <w:b/>
          <w:color w:val="262626" w:themeColor="text1" w:themeTint="D9"/>
        </w:rPr>
        <w:t xml:space="preserve"> January 2024</w:t>
      </w:r>
      <w:r w:rsidR="002D07AF" w:rsidRPr="00CF7705">
        <w:rPr>
          <w:rFonts w:asciiTheme="minorHAnsi" w:eastAsia="Palatino Linotype" w:hAnsiTheme="minorHAnsi" w:cstheme="minorHAnsi"/>
          <w:b/>
          <w:color w:val="262626" w:themeColor="text1" w:themeTint="D9"/>
        </w:rPr>
        <w:t xml:space="preserve"> </w:t>
      </w:r>
      <w:r w:rsidR="002D07AF" w:rsidRPr="00CF7705">
        <w:rPr>
          <w:rFonts w:asciiTheme="minorHAnsi" w:eastAsia="Palatino Linotype" w:hAnsiTheme="minorHAnsi" w:cstheme="minorHAnsi"/>
          <w:b/>
          <w:color w:val="262626" w:themeColor="text1" w:themeTint="D9"/>
        </w:rPr>
        <w:tab/>
      </w:r>
      <w:r w:rsidR="000D22E0" w:rsidRPr="00CF7705">
        <w:rPr>
          <w:rFonts w:asciiTheme="minorHAnsi" w:eastAsia="Palatino Linotype" w:hAnsiTheme="minorHAnsi" w:cstheme="minorHAnsi"/>
          <w:b/>
          <w:color w:val="262626" w:themeColor="text1" w:themeTint="D9"/>
        </w:rPr>
        <w:tab/>
      </w:r>
      <w:r w:rsidR="000D22E0" w:rsidRPr="00CF7705">
        <w:rPr>
          <w:rFonts w:asciiTheme="minorHAnsi" w:eastAsia="Palatino Linotype" w:hAnsiTheme="minorHAnsi" w:cstheme="minorHAnsi"/>
          <w:b/>
          <w:color w:val="262626" w:themeColor="text1" w:themeTint="D9"/>
        </w:rPr>
        <w:tab/>
      </w:r>
      <w:r w:rsidR="000D22E0" w:rsidRPr="00CF7705">
        <w:rPr>
          <w:rFonts w:asciiTheme="minorHAnsi" w:eastAsia="Palatino Linotype" w:hAnsiTheme="minorHAnsi" w:cstheme="minorHAnsi"/>
          <w:b/>
          <w:color w:val="262626" w:themeColor="text1" w:themeTint="D9"/>
        </w:rPr>
        <w:tab/>
      </w:r>
      <w:r w:rsidR="000D22E0" w:rsidRPr="00CF7705">
        <w:rPr>
          <w:rFonts w:asciiTheme="minorHAnsi" w:eastAsia="Palatino Linotype" w:hAnsiTheme="minorHAnsi" w:cstheme="minorHAnsi"/>
          <w:b/>
          <w:color w:val="262626" w:themeColor="text1" w:themeTint="D9"/>
        </w:rPr>
        <w:tab/>
      </w:r>
      <w:r w:rsidR="000D22E0" w:rsidRPr="00CF7705">
        <w:rPr>
          <w:rFonts w:asciiTheme="minorHAnsi" w:eastAsia="Palatino Linotype" w:hAnsiTheme="minorHAnsi" w:cstheme="minorHAnsi"/>
          <w:b/>
          <w:color w:val="262626" w:themeColor="text1" w:themeTint="D9"/>
        </w:rPr>
        <w:tab/>
      </w:r>
      <w:r w:rsidR="000D22E0" w:rsidRPr="00CF7705">
        <w:rPr>
          <w:rFonts w:asciiTheme="minorHAnsi" w:eastAsia="Palatino Linotype" w:hAnsiTheme="minorHAnsi" w:cstheme="minorHAnsi"/>
          <w:b/>
          <w:color w:val="262626" w:themeColor="text1" w:themeTint="D9"/>
        </w:rPr>
        <w:tab/>
      </w:r>
      <w:r w:rsidR="000D22E0" w:rsidRPr="00CF7705">
        <w:rPr>
          <w:rFonts w:asciiTheme="minorHAnsi" w:eastAsia="Palatino Linotype" w:hAnsiTheme="minorHAnsi" w:cstheme="minorHAnsi"/>
          <w:b/>
          <w:color w:val="262626" w:themeColor="text1" w:themeTint="D9"/>
        </w:rPr>
        <w:tab/>
      </w:r>
      <w:r w:rsidR="000D22E0" w:rsidRPr="00CF7705">
        <w:rPr>
          <w:rFonts w:asciiTheme="minorHAnsi" w:eastAsia="Palatino Linotype" w:hAnsiTheme="minorHAnsi" w:cstheme="minorHAnsi"/>
          <w:b/>
          <w:color w:val="262626" w:themeColor="text1" w:themeTint="D9"/>
        </w:rPr>
        <w:tab/>
        <w:t>Clerk: Mrs</w:t>
      </w:r>
      <w:r w:rsidR="002D07AF" w:rsidRPr="00CF7705">
        <w:rPr>
          <w:rFonts w:asciiTheme="minorHAnsi" w:eastAsia="Palatino Linotype" w:hAnsiTheme="minorHAnsi" w:cstheme="minorHAnsi"/>
          <w:b/>
          <w:color w:val="262626" w:themeColor="text1" w:themeTint="D9"/>
        </w:rPr>
        <w:t xml:space="preserve"> </w:t>
      </w:r>
      <w:r w:rsidR="00DF66D7">
        <w:rPr>
          <w:rFonts w:asciiTheme="minorHAnsi" w:eastAsia="Palatino Linotype" w:hAnsiTheme="minorHAnsi" w:cstheme="minorHAnsi"/>
          <w:b/>
          <w:color w:val="262626" w:themeColor="text1" w:themeTint="D9"/>
        </w:rPr>
        <w:t>H Denton-Stacey</w:t>
      </w:r>
    </w:p>
    <w:p w14:paraId="4B11DFEB" w14:textId="27AEE49C" w:rsidR="000D22E0" w:rsidRPr="00DA2561" w:rsidRDefault="000D22E0" w:rsidP="00C84AC4">
      <w:pPr>
        <w:spacing w:after="0" w:line="240" w:lineRule="auto"/>
        <w:ind w:left="9" w:hanging="10"/>
        <w:rPr>
          <w:rFonts w:ascii="Freestyle Script" w:eastAsia="Palatino Linotype" w:hAnsi="Freestyle Script" w:cstheme="minorHAnsi"/>
          <w:i/>
          <w:iCs/>
          <w:color w:val="262626" w:themeColor="text1" w:themeTint="D9"/>
        </w:rPr>
      </w:pPr>
      <w:r w:rsidRPr="00CF7705">
        <w:rPr>
          <w:rFonts w:asciiTheme="minorHAnsi" w:eastAsia="Palatino Linotype" w:hAnsiTheme="minorHAnsi" w:cstheme="minorHAnsi"/>
          <w:b/>
          <w:color w:val="262626" w:themeColor="text1" w:themeTint="D9"/>
        </w:rPr>
        <w:tab/>
      </w:r>
      <w:r w:rsidRPr="00CF7705">
        <w:rPr>
          <w:rFonts w:asciiTheme="minorHAnsi" w:eastAsia="Palatino Linotype" w:hAnsiTheme="minorHAnsi" w:cstheme="minorHAnsi"/>
          <w:b/>
          <w:color w:val="262626" w:themeColor="text1" w:themeTint="D9"/>
        </w:rPr>
        <w:tab/>
      </w:r>
      <w:r w:rsidRPr="00CF7705">
        <w:rPr>
          <w:rFonts w:asciiTheme="minorHAnsi" w:eastAsia="Palatino Linotype" w:hAnsiTheme="minorHAnsi" w:cstheme="minorHAnsi"/>
          <w:b/>
          <w:color w:val="262626" w:themeColor="text1" w:themeTint="D9"/>
        </w:rPr>
        <w:tab/>
      </w:r>
      <w:r w:rsidRPr="00CF7705">
        <w:rPr>
          <w:rFonts w:asciiTheme="minorHAnsi" w:eastAsia="Palatino Linotype" w:hAnsiTheme="minorHAnsi" w:cstheme="minorHAnsi"/>
          <w:b/>
          <w:color w:val="262626" w:themeColor="text1" w:themeTint="D9"/>
        </w:rPr>
        <w:tab/>
      </w:r>
      <w:r w:rsidRPr="00CF7705">
        <w:rPr>
          <w:rFonts w:asciiTheme="minorHAnsi" w:eastAsia="Palatino Linotype" w:hAnsiTheme="minorHAnsi" w:cstheme="minorHAnsi"/>
          <w:b/>
          <w:color w:val="262626" w:themeColor="text1" w:themeTint="D9"/>
        </w:rPr>
        <w:tab/>
      </w:r>
      <w:r w:rsidRPr="00CF7705">
        <w:rPr>
          <w:rFonts w:asciiTheme="minorHAnsi" w:eastAsia="Palatino Linotype" w:hAnsiTheme="minorHAnsi" w:cstheme="minorHAnsi"/>
          <w:b/>
          <w:color w:val="262626" w:themeColor="text1" w:themeTint="D9"/>
        </w:rPr>
        <w:tab/>
      </w:r>
      <w:r w:rsidRPr="00CF7705">
        <w:rPr>
          <w:rFonts w:asciiTheme="minorHAnsi" w:eastAsia="Palatino Linotype" w:hAnsiTheme="minorHAnsi" w:cstheme="minorHAnsi"/>
          <w:b/>
          <w:color w:val="262626" w:themeColor="text1" w:themeTint="D9"/>
        </w:rPr>
        <w:tab/>
      </w:r>
      <w:r w:rsidRPr="00CF7705">
        <w:rPr>
          <w:rFonts w:asciiTheme="minorHAnsi" w:eastAsia="Palatino Linotype" w:hAnsiTheme="minorHAnsi" w:cstheme="minorHAnsi"/>
          <w:b/>
          <w:color w:val="262626" w:themeColor="text1" w:themeTint="D9"/>
        </w:rPr>
        <w:tab/>
      </w:r>
      <w:r w:rsidRPr="00CF7705">
        <w:rPr>
          <w:rFonts w:asciiTheme="minorHAnsi" w:eastAsia="Palatino Linotype" w:hAnsiTheme="minorHAnsi" w:cstheme="minorHAnsi"/>
          <w:b/>
          <w:color w:val="262626" w:themeColor="text1" w:themeTint="D9"/>
        </w:rPr>
        <w:tab/>
      </w:r>
      <w:r w:rsidRPr="00CF7705">
        <w:rPr>
          <w:rFonts w:asciiTheme="minorHAnsi" w:eastAsia="Palatino Linotype" w:hAnsiTheme="minorHAnsi" w:cstheme="minorHAnsi"/>
          <w:b/>
          <w:color w:val="262626" w:themeColor="text1" w:themeTint="D9"/>
        </w:rPr>
        <w:tab/>
      </w:r>
      <w:r w:rsidRPr="00CF7705">
        <w:rPr>
          <w:rFonts w:asciiTheme="minorHAnsi" w:eastAsia="Palatino Linotype" w:hAnsiTheme="minorHAnsi" w:cstheme="minorHAnsi"/>
          <w:b/>
          <w:color w:val="262626" w:themeColor="text1" w:themeTint="D9"/>
        </w:rPr>
        <w:tab/>
      </w:r>
      <w:r w:rsidRPr="00CF7705">
        <w:rPr>
          <w:rFonts w:asciiTheme="minorHAnsi" w:eastAsia="Palatino Linotype" w:hAnsiTheme="minorHAnsi" w:cstheme="minorHAnsi"/>
          <w:b/>
          <w:color w:val="262626" w:themeColor="text1" w:themeTint="D9"/>
        </w:rPr>
        <w:tab/>
      </w:r>
      <w:r w:rsidR="00DA2561" w:rsidRPr="00DA2561">
        <w:rPr>
          <w:rFonts w:ascii="Freestyle Script" w:eastAsia="Palatino Linotype" w:hAnsi="Freestyle Script" w:cstheme="minorHAnsi"/>
          <w:b/>
          <w:i/>
          <w:iCs/>
          <w:color w:val="262626" w:themeColor="text1" w:themeTint="D9"/>
        </w:rPr>
        <w:t>H Denton-Stacey</w:t>
      </w:r>
      <w:r w:rsidRPr="00DA2561">
        <w:rPr>
          <w:rFonts w:ascii="Freestyle Script" w:hAnsi="Freestyle Script" w:cstheme="minorHAnsi"/>
          <w:i/>
          <w:iCs/>
          <w:color w:val="262626" w:themeColor="text1" w:themeTint="D9"/>
        </w:rPr>
        <w:tab/>
      </w:r>
    </w:p>
    <w:p w14:paraId="2C9F9BBC" w14:textId="77777777" w:rsidR="00AE4033" w:rsidRDefault="00AE4033" w:rsidP="000D22E0">
      <w:pPr>
        <w:pStyle w:val="Heading1"/>
        <w:spacing w:after="0" w:line="240" w:lineRule="auto"/>
        <w:ind w:left="70" w:right="890"/>
        <w:rPr>
          <w:rFonts w:asciiTheme="minorHAnsi" w:hAnsiTheme="minorHAnsi" w:cstheme="minorHAnsi"/>
          <w:color w:val="262626" w:themeColor="text1" w:themeTint="D9"/>
        </w:rPr>
      </w:pPr>
    </w:p>
    <w:p w14:paraId="07C8175C" w14:textId="2E6E3043" w:rsidR="000D22E0" w:rsidRPr="00CF7705" w:rsidRDefault="000D22E0" w:rsidP="000D22E0">
      <w:pPr>
        <w:pStyle w:val="Heading1"/>
        <w:spacing w:after="0" w:line="240" w:lineRule="auto"/>
        <w:ind w:left="70" w:right="890"/>
        <w:rPr>
          <w:rFonts w:asciiTheme="minorHAnsi" w:hAnsiTheme="minorHAnsi" w:cstheme="minorHAnsi"/>
          <w:color w:val="262626" w:themeColor="text1" w:themeTint="D9"/>
          <w:u w:val="single"/>
        </w:rPr>
      </w:pPr>
      <w:r w:rsidRPr="00CF7705">
        <w:rPr>
          <w:rFonts w:asciiTheme="minorHAnsi" w:hAnsiTheme="minorHAnsi" w:cstheme="minorHAnsi"/>
          <w:color w:val="262626" w:themeColor="text1" w:themeTint="D9"/>
        </w:rPr>
        <w:t xml:space="preserve">All members of the Council are summoned to attend </w:t>
      </w:r>
      <w:r w:rsidR="00CC2677">
        <w:rPr>
          <w:rFonts w:asciiTheme="minorHAnsi" w:hAnsiTheme="minorHAnsi" w:cstheme="minorHAnsi"/>
          <w:color w:val="262626" w:themeColor="text1" w:themeTint="D9"/>
        </w:rPr>
        <w:t>the</w:t>
      </w:r>
      <w:r w:rsidRPr="00CF7705">
        <w:rPr>
          <w:rFonts w:asciiTheme="minorHAnsi" w:hAnsiTheme="minorHAnsi" w:cstheme="minorHAnsi"/>
          <w:color w:val="262626" w:themeColor="text1" w:themeTint="D9"/>
        </w:rPr>
        <w:t xml:space="preserve"> Parish Council </w:t>
      </w:r>
      <w:r w:rsidR="009830DE">
        <w:rPr>
          <w:rFonts w:asciiTheme="minorHAnsi" w:hAnsiTheme="minorHAnsi" w:cstheme="minorHAnsi"/>
          <w:color w:val="262626" w:themeColor="text1" w:themeTint="D9"/>
        </w:rPr>
        <w:t xml:space="preserve">Meeting </w:t>
      </w:r>
      <w:r w:rsidRPr="00CF7705">
        <w:rPr>
          <w:rFonts w:asciiTheme="minorHAnsi" w:hAnsiTheme="minorHAnsi" w:cstheme="minorHAnsi"/>
          <w:color w:val="262626" w:themeColor="text1" w:themeTint="D9"/>
        </w:rPr>
        <w:t xml:space="preserve">to be held </w:t>
      </w:r>
      <w:r w:rsidR="002D07AF" w:rsidRPr="00CF7705">
        <w:rPr>
          <w:rFonts w:asciiTheme="minorHAnsi" w:hAnsiTheme="minorHAnsi" w:cstheme="minorHAnsi"/>
          <w:color w:val="262626" w:themeColor="text1" w:themeTint="D9"/>
        </w:rPr>
        <w:t xml:space="preserve">at </w:t>
      </w:r>
      <w:r w:rsidR="00937041">
        <w:rPr>
          <w:rFonts w:asciiTheme="minorHAnsi" w:hAnsiTheme="minorHAnsi" w:cstheme="minorHAnsi"/>
          <w:color w:val="262626" w:themeColor="text1" w:themeTint="D9"/>
        </w:rPr>
        <w:t>Stoneleigh</w:t>
      </w:r>
      <w:r w:rsidR="002D07AF" w:rsidRPr="00CF7705">
        <w:rPr>
          <w:rFonts w:asciiTheme="minorHAnsi" w:hAnsiTheme="minorHAnsi" w:cstheme="minorHAnsi"/>
          <w:color w:val="262626" w:themeColor="text1" w:themeTint="D9"/>
        </w:rPr>
        <w:t xml:space="preserve"> Village </w:t>
      </w:r>
      <w:r w:rsidR="00D25253">
        <w:rPr>
          <w:rFonts w:asciiTheme="minorHAnsi" w:hAnsiTheme="minorHAnsi" w:cstheme="minorHAnsi"/>
          <w:color w:val="262626" w:themeColor="text1" w:themeTint="D9"/>
        </w:rPr>
        <w:t>Hall</w:t>
      </w:r>
      <w:r w:rsidR="002D07AF" w:rsidRPr="00CF7705">
        <w:rPr>
          <w:rFonts w:asciiTheme="minorHAnsi" w:hAnsiTheme="minorHAnsi" w:cstheme="minorHAnsi"/>
          <w:color w:val="262626" w:themeColor="text1" w:themeTint="D9"/>
        </w:rPr>
        <w:t xml:space="preserve"> </w:t>
      </w:r>
      <w:r w:rsidRPr="00CF7705">
        <w:rPr>
          <w:rFonts w:asciiTheme="minorHAnsi" w:hAnsiTheme="minorHAnsi" w:cstheme="minorHAnsi"/>
          <w:color w:val="262626" w:themeColor="text1" w:themeTint="D9"/>
        </w:rPr>
        <w:t xml:space="preserve">at 7.00 pm on </w:t>
      </w:r>
      <w:r w:rsidR="005F49BD" w:rsidRPr="00CF7705">
        <w:rPr>
          <w:rFonts w:asciiTheme="minorHAnsi" w:hAnsiTheme="minorHAnsi" w:cstheme="minorHAnsi"/>
          <w:color w:val="262626" w:themeColor="text1" w:themeTint="D9"/>
        </w:rPr>
        <w:t xml:space="preserve">Thursday </w:t>
      </w:r>
      <w:r w:rsidR="00D25253">
        <w:rPr>
          <w:rFonts w:asciiTheme="minorHAnsi" w:hAnsiTheme="minorHAnsi" w:cstheme="minorHAnsi"/>
          <w:color w:val="262626" w:themeColor="text1" w:themeTint="D9"/>
        </w:rPr>
        <w:t>11</w:t>
      </w:r>
      <w:r w:rsidR="00D25253" w:rsidRPr="00D25253">
        <w:rPr>
          <w:rFonts w:asciiTheme="minorHAnsi" w:hAnsiTheme="minorHAnsi" w:cstheme="minorHAnsi"/>
          <w:color w:val="262626" w:themeColor="text1" w:themeTint="D9"/>
          <w:vertAlign w:val="superscript"/>
        </w:rPr>
        <w:t>th</w:t>
      </w:r>
      <w:r w:rsidR="00D25253">
        <w:rPr>
          <w:rFonts w:asciiTheme="minorHAnsi" w:hAnsiTheme="minorHAnsi" w:cstheme="minorHAnsi"/>
          <w:color w:val="262626" w:themeColor="text1" w:themeTint="D9"/>
        </w:rPr>
        <w:t xml:space="preserve"> January</w:t>
      </w:r>
      <w:r w:rsidR="002939D1" w:rsidRPr="00CF7705">
        <w:rPr>
          <w:rFonts w:asciiTheme="minorHAnsi" w:hAnsiTheme="minorHAnsi" w:cstheme="minorHAnsi"/>
          <w:color w:val="262626" w:themeColor="text1" w:themeTint="D9"/>
        </w:rPr>
        <w:t xml:space="preserve"> 202</w:t>
      </w:r>
      <w:r w:rsidR="00D25253">
        <w:rPr>
          <w:rFonts w:asciiTheme="minorHAnsi" w:hAnsiTheme="minorHAnsi" w:cstheme="minorHAnsi"/>
          <w:color w:val="262626" w:themeColor="text1" w:themeTint="D9"/>
        </w:rPr>
        <w:t>4</w:t>
      </w:r>
      <w:r w:rsidR="002939D1" w:rsidRPr="00CF7705">
        <w:rPr>
          <w:rFonts w:asciiTheme="minorHAnsi" w:hAnsiTheme="minorHAnsi" w:cstheme="minorHAnsi"/>
          <w:color w:val="262626" w:themeColor="text1" w:themeTint="D9"/>
        </w:rPr>
        <w:t>.</w:t>
      </w:r>
    </w:p>
    <w:p w14:paraId="2234E7DC" w14:textId="77777777" w:rsidR="000D22E0" w:rsidRPr="00CF7705" w:rsidRDefault="000D22E0" w:rsidP="000D22E0">
      <w:pPr>
        <w:spacing w:after="0" w:line="240" w:lineRule="auto"/>
        <w:ind w:left="14"/>
        <w:rPr>
          <w:rFonts w:asciiTheme="minorHAnsi" w:hAnsiTheme="minorHAnsi" w:cstheme="minorHAnsi"/>
          <w:color w:val="262626" w:themeColor="text1" w:themeTint="D9"/>
        </w:rPr>
      </w:pPr>
      <w:r w:rsidRPr="00CF7705">
        <w:rPr>
          <w:rFonts w:asciiTheme="minorHAnsi" w:eastAsia="Palatino Linotype" w:hAnsiTheme="minorHAnsi" w:cstheme="minorHAnsi"/>
          <w:color w:val="262626" w:themeColor="text1" w:themeTint="D9"/>
        </w:rPr>
        <w:t xml:space="preserve"> </w:t>
      </w:r>
      <w:r w:rsidRPr="00CF7705">
        <w:rPr>
          <w:rFonts w:asciiTheme="minorHAnsi" w:hAnsiTheme="minorHAnsi" w:cstheme="minorHAnsi"/>
          <w:color w:val="262626" w:themeColor="text1" w:themeTint="D9"/>
        </w:rPr>
        <w:t xml:space="preserve"> </w:t>
      </w:r>
    </w:p>
    <w:p w14:paraId="62AFA8AE" w14:textId="77777777" w:rsidR="000D22E0" w:rsidRPr="00CF7705" w:rsidRDefault="000D22E0" w:rsidP="000D22E0">
      <w:pPr>
        <w:pStyle w:val="Heading1"/>
        <w:spacing w:after="0" w:line="240" w:lineRule="auto"/>
        <w:ind w:left="70" w:right="0"/>
        <w:rPr>
          <w:rFonts w:asciiTheme="minorHAnsi" w:hAnsiTheme="minorHAnsi" w:cstheme="minorHAnsi"/>
          <w:color w:val="262626" w:themeColor="text1" w:themeTint="D9"/>
        </w:rPr>
      </w:pPr>
      <w:r w:rsidRPr="00CF7705">
        <w:rPr>
          <w:rFonts w:asciiTheme="minorHAnsi" w:hAnsiTheme="minorHAnsi" w:cstheme="minorHAnsi"/>
          <w:color w:val="262626" w:themeColor="text1" w:themeTint="D9"/>
        </w:rPr>
        <w:t xml:space="preserve">DECLARATION OF INTEREST    </w:t>
      </w:r>
    </w:p>
    <w:p w14:paraId="07E6F92D" w14:textId="5627D45C" w:rsidR="000D22E0" w:rsidRPr="00CF7705" w:rsidRDefault="000D22E0" w:rsidP="000D22E0">
      <w:pPr>
        <w:pBdr>
          <w:top w:val="single" w:sz="6" w:space="0" w:color="000000"/>
          <w:left w:val="single" w:sz="6" w:space="0" w:color="000000"/>
          <w:bottom w:val="single" w:sz="6" w:space="0" w:color="000000"/>
          <w:right w:val="single" w:sz="6" w:space="0" w:color="000000"/>
        </w:pBdr>
        <w:spacing w:after="0" w:line="240" w:lineRule="auto"/>
        <w:ind w:left="14"/>
        <w:rPr>
          <w:rFonts w:asciiTheme="minorHAnsi" w:hAnsiTheme="minorHAnsi" w:cstheme="minorHAnsi"/>
          <w:color w:val="262626" w:themeColor="text1" w:themeTint="D9"/>
        </w:rPr>
      </w:pPr>
      <w:r w:rsidRPr="00CF7705">
        <w:rPr>
          <w:rFonts w:asciiTheme="minorHAnsi" w:eastAsia="Palatino Linotype" w:hAnsiTheme="minorHAnsi" w:cstheme="minorHAnsi"/>
          <w:b/>
          <w:color w:val="262626" w:themeColor="text1" w:themeTint="D9"/>
        </w:rPr>
        <w:t xml:space="preserve">Councillors are reminded of the importance of making declarations of interest in respect of any items appearing on the </w:t>
      </w:r>
      <w:r w:rsidR="002939D1" w:rsidRPr="00CF7705">
        <w:rPr>
          <w:rFonts w:asciiTheme="minorHAnsi" w:eastAsia="Palatino Linotype" w:hAnsiTheme="minorHAnsi" w:cstheme="minorHAnsi"/>
          <w:b/>
          <w:color w:val="262626" w:themeColor="text1" w:themeTint="D9"/>
        </w:rPr>
        <w:t>agenda</w:t>
      </w:r>
      <w:r w:rsidRPr="00CF7705">
        <w:rPr>
          <w:rFonts w:asciiTheme="minorHAnsi" w:eastAsia="Palatino Linotype" w:hAnsiTheme="minorHAnsi" w:cstheme="minorHAnsi"/>
          <w:b/>
          <w:color w:val="262626" w:themeColor="text1" w:themeTint="D9"/>
        </w:rPr>
        <w:t>, preferably at the beginning of the Meeting.  In the event of your interest being a declarable pecuniary interest, you are reminded that you should leave the room during discussion on the item unless a dispensation has been obtained.</w:t>
      </w:r>
    </w:p>
    <w:p w14:paraId="42F1DE48" w14:textId="77777777" w:rsidR="000D22E0" w:rsidRPr="00CF7705" w:rsidRDefault="000D22E0" w:rsidP="000D22E0">
      <w:pPr>
        <w:spacing w:after="0" w:line="240" w:lineRule="auto"/>
        <w:ind w:left="14"/>
        <w:rPr>
          <w:rFonts w:asciiTheme="minorHAnsi" w:hAnsiTheme="minorHAnsi" w:cstheme="minorHAnsi"/>
          <w:color w:val="262626" w:themeColor="text1" w:themeTint="D9"/>
        </w:rPr>
      </w:pPr>
      <w:r w:rsidRPr="00CF7705">
        <w:rPr>
          <w:rFonts w:asciiTheme="minorHAnsi" w:eastAsia="Palatino Linotype" w:hAnsiTheme="minorHAnsi" w:cstheme="minorHAnsi"/>
          <w:color w:val="262626" w:themeColor="text1" w:themeTint="D9"/>
        </w:rPr>
        <w:t xml:space="preserve"> </w:t>
      </w:r>
      <w:r w:rsidRPr="00CF7705">
        <w:rPr>
          <w:rFonts w:asciiTheme="minorHAnsi" w:hAnsiTheme="minorHAnsi" w:cstheme="minorHAnsi"/>
          <w:color w:val="262626" w:themeColor="text1" w:themeTint="D9"/>
        </w:rPr>
        <w:t xml:space="preserve"> </w:t>
      </w:r>
    </w:p>
    <w:p w14:paraId="53E94D11" w14:textId="77777777" w:rsidR="000D22E0" w:rsidRPr="00CF7705" w:rsidRDefault="000D22E0" w:rsidP="000D22E0">
      <w:pPr>
        <w:pStyle w:val="Heading1"/>
        <w:spacing w:after="0" w:line="240" w:lineRule="auto"/>
        <w:ind w:left="70" w:right="1"/>
        <w:rPr>
          <w:rFonts w:asciiTheme="minorHAnsi" w:hAnsiTheme="minorHAnsi" w:cstheme="minorHAnsi"/>
          <w:color w:val="262626" w:themeColor="text1" w:themeTint="D9"/>
        </w:rPr>
      </w:pPr>
      <w:r w:rsidRPr="00CF7705">
        <w:rPr>
          <w:rFonts w:asciiTheme="minorHAnsi" w:hAnsiTheme="minorHAnsi" w:cstheme="minorHAnsi"/>
          <w:color w:val="262626" w:themeColor="text1" w:themeTint="D9"/>
        </w:rPr>
        <w:t xml:space="preserve">AGENDA   </w:t>
      </w:r>
    </w:p>
    <w:p w14:paraId="601B3279" w14:textId="7D877C5F" w:rsidR="00BD59C1" w:rsidRPr="00CF7705" w:rsidRDefault="000D22E0" w:rsidP="002D07AF">
      <w:pPr>
        <w:spacing w:after="0" w:line="240" w:lineRule="auto"/>
        <w:jc w:val="center"/>
        <w:rPr>
          <w:rFonts w:asciiTheme="minorHAnsi" w:hAnsiTheme="minorHAnsi" w:cstheme="minorHAnsi"/>
          <w:color w:val="262626" w:themeColor="text1" w:themeTint="D9"/>
        </w:rPr>
      </w:pPr>
      <w:r w:rsidRPr="00CF7705">
        <w:rPr>
          <w:rFonts w:asciiTheme="minorHAnsi" w:eastAsia="Palatino Linotype" w:hAnsiTheme="minorHAnsi" w:cstheme="minorHAnsi"/>
          <w:color w:val="262626" w:themeColor="text1" w:themeTint="D9"/>
        </w:rPr>
        <w:t>Members of the Public and Press are welcome to attend the meeting but are reminded that they may not participate in any debate during the COUNCIL meeting (except the Public Session) unless Standing Orders are suspended.</w:t>
      </w:r>
      <w:r w:rsidRPr="00CF7705">
        <w:rPr>
          <w:rFonts w:asciiTheme="minorHAnsi" w:hAnsiTheme="minorHAnsi" w:cstheme="minorHAnsi"/>
          <w:color w:val="262626" w:themeColor="text1" w:themeTint="D9"/>
        </w:rPr>
        <w:t xml:space="preserve"> </w:t>
      </w:r>
      <w:r w:rsidR="00BD59C1" w:rsidRPr="00CF7705">
        <w:rPr>
          <w:rFonts w:asciiTheme="minorHAnsi" w:hAnsiTheme="minorHAnsi" w:cstheme="minorHAnsi"/>
          <w:color w:val="262626" w:themeColor="text1" w:themeTint="D9"/>
        </w:rPr>
        <w:t xml:space="preserve"> </w:t>
      </w:r>
    </w:p>
    <w:p w14:paraId="6B2898C6" w14:textId="77777777" w:rsidR="00BD59C1" w:rsidRPr="00CF7705" w:rsidRDefault="00BD59C1" w:rsidP="00BD59C1">
      <w:pPr>
        <w:spacing w:after="5"/>
        <w:jc w:val="center"/>
        <w:rPr>
          <w:rFonts w:asciiTheme="minorHAnsi" w:hAnsiTheme="minorHAnsi" w:cstheme="minorHAnsi"/>
          <w:b/>
          <w:color w:val="262626" w:themeColor="text1" w:themeTint="D9"/>
        </w:rPr>
      </w:pPr>
      <w:r w:rsidRPr="00CF7705">
        <w:rPr>
          <w:rFonts w:asciiTheme="minorHAnsi" w:eastAsia="Palatino Linotype" w:hAnsiTheme="minorHAnsi" w:cstheme="minorHAnsi"/>
          <w:b/>
          <w:color w:val="262626" w:themeColor="text1" w:themeTint="D9"/>
        </w:rPr>
        <w:t xml:space="preserve">  </w:t>
      </w:r>
      <w:r w:rsidRPr="00CF7705">
        <w:rPr>
          <w:rFonts w:asciiTheme="minorHAnsi" w:eastAsia="Palatino Linotype" w:hAnsiTheme="minorHAnsi" w:cstheme="minorHAnsi"/>
          <w:b/>
          <w:color w:val="262626" w:themeColor="text1" w:themeTint="D9"/>
        </w:rPr>
        <w:tab/>
      </w:r>
      <w:bookmarkStart w:id="0" w:name="_Hlk490550840"/>
      <w:r w:rsidRPr="00CF7705">
        <w:rPr>
          <w:rFonts w:asciiTheme="minorHAnsi" w:eastAsia="Palatino Linotype" w:hAnsiTheme="minorHAnsi" w:cstheme="minorHAnsi"/>
          <w:b/>
          <w:color w:val="262626" w:themeColor="text1" w:themeTint="D9"/>
        </w:rPr>
        <w:t xml:space="preserve"> </w:t>
      </w:r>
      <w:r w:rsidRPr="00CF7705">
        <w:rPr>
          <w:rFonts w:asciiTheme="minorHAnsi" w:hAnsiTheme="minorHAnsi" w:cstheme="minorHAnsi"/>
          <w:b/>
          <w:color w:val="262626" w:themeColor="text1" w:themeTint="D9"/>
        </w:rPr>
        <w:t xml:space="preserve"> </w:t>
      </w:r>
    </w:p>
    <w:p w14:paraId="0F79C351" w14:textId="7DAEC323" w:rsidR="00BD59C1" w:rsidRPr="00CF7705" w:rsidRDefault="00BD59C1" w:rsidP="004D6758">
      <w:pPr>
        <w:pStyle w:val="ListParagraph"/>
        <w:spacing w:after="120" w:line="254" w:lineRule="auto"/>
        <w:ind w:left="1080"/>
        <w:rPr>
          <w:rFonts w:asciiTheme="minorHAnsi" w:hAnsiTheme="minorHAnsi" w:cstheme="minorHAnsi"/>
          <w:b/>
          <w:color w:val="262626" w:themeColor="text1" w:themeTint="D9"/>
        </w:rPr>
      </w:pPr>
      <w:bookmarkStart w:id="1" w:name="_Hlk69843062"/>
      <w:r w:rsidRPr="00CF7705">
        <w:rPr>
          <w:rFonts w:asciiTheme="minorHAnsi" w:eastAsia="Palatino Linotype" w:hAnsiTheme="minorHAnsi" w:cstheme="minorHAnsi"/>
          <w:b/>
          <w:color w:val="262626" w:themeColor="text1" w:themeTint="D9"/>
        </w:rPr>
        <w:t xml:space="preserve"> </w:t>
      </w:r>
      <w:r w:rsidRPr="00CF7705">
        <w:rPr>
          <w:rFonts w:asciiTheme="minorHAnsi" w:hAnsiTheme="minorHAnsi" w:cstheme="minorHAnsi"/>
          <w:b/>
          <w:color w:val="262626" w:themeColor="text1" w:themeTint="D9"/>
        </w:rPr>
        <w:t xml:space="preserve"> </w:t>
      </w:r>
    </w:p>
    <w:p w14:paraId="49F9F1C9" w14:textId="3EC08785" w:rsidR="00D018F0" w:rsidRPr="00CF7705" w:rsidRDefault="008C6BCB" w:rsidP="003634C1">
      <w:pPr>
        <w:pStyle w:val="ListParagraph"/>
        <w:numPr>
          <w:ilvl w:val="0"/>
          <w:numId w:val="7"/>
        </w:numPr>
        <w:spacing w:after="120" w:line="254" w:lineRule="auto"/>
        <w:rPr>
          <w:rFonts w:asciiTheme="minorHAnsi" w:hAnsiTheme="minorHAnsi" w:cstheme="minorHAnsi"/>
          <w:b/>
          <w:color w:val="262626" w:themeColor="text1" w:themeTint="D9"/>
        </w:rPr>
      </w:pPr>
      <w:r w:rsidRPr="00CF7705">
        <w:rPr>
          <w:rFonts w:asciiTheme="minorHAnsi" w:eastAsia="Palatino Linotype" w:hAnsiTheme="minorHAnsi" w:cstheme="minorHAnsi"/>
          <w:b/>
          <w:color w:val="262626" w:themeColor="text1" w:themeTint="D9"/>
        </w:rPr>
        <w:t>Apologies and Acceptance of Apologies</w:t>
      </w:r>
    </w:p>
    <w:p w14:paraId="730AF386" w14:textId="77777777" w:rsidR="003634C1" w:rsidRPr="00CF7705" w:rsidRDefault="003634C1" w:rsidP="003634C1">
      <w:pPr>
        <w:pStyle w:val="ListParagraph"/>
        <w:spacing w:after="120" w:line="254" w:lineRule="auto"/>
        <w:ind w:left="1080"/>
        <w:rPr>
          <w:rFonts w:asciiTheme="minorHAnsi" w:hAnsiTheme="minorHAnsi" w:cstheme="minorHAnsi"/>
          <w:b/>
          <w:color w:val="262626" w:themeColor="text1" w:themeTint="D9"/>
        </w:rPr>
      </w:pPr>
    </w:p>
    <w:p w14:paraId="0805B1EA" w14:textId="5A62EA83" w:rsidR="007A5EB8" w:rsidRPr="00CF7705" w:rsidRDefault="004D6758" w:rsidP="00363363">
      <w:pPr>
        <w:pStyle w:val="ListParagraph"/>
        <w:numPr>
          <w:ilvl w:val="0"/>
          <w:numId w:val="7"/>
        </w:numPr>
        <w:spacing w:after="120" w:line="254" w:lineRule="auto"/>
        <w:rPr>
          <w:rFonts w:asciiTheme="minorHAnsi" w:hAnsiTheme="minorHAnsi" w:cstheme="minorHAnsi"/>
          <w:b/>
          <w:color w:val="262626" w:themeColor="text1" w:themeTint="D9"/>
        </w:rPr>
      </w:pPr>
      <w:r w:rsidRPr="00CF7705">
        <w:rPr>
          <w:rFonts w:asciiTheme="minorHAnsi" w:hAnsiTheme="minorHAnsi" w:cstheme="minorHAnsi"/>
          <w:b/>
          <w:color w:val="262626" w:themeColor="text1" w:themeTint="D9"/>
        </w:rPr>
        <w:t>Declaration of Interests</w:t>
      </w:r>
    </w:p>
    <w:p w14:paraId="7BA675EA" w14:textId="77777777" w:rsidR="007A5EB8" w:rsidRPr="00CF7705" w:rsidRDefault="007A5EB8" w:rsidP="007A5EB8">
      <w:pPr>
        <w:pStyle w:val="ListParagraph"/>
        <w:ind w:left="1080"/>
        <w:rPr>
          <w:rFonts w:asciiTheme="minorHAnsi" w:hAnsiTheme="minorHAnsi" w:cstheme="minorHAnsi"/>
          <w:b/>
          <w:color w:val="262626" w:themeColor="text1" w:themeTint="D9"/>
        </w:rPr>
      </w:pPr>
    </w:p>
    <w:p w14:paraId="2B94845C" w14:textId="7E27A89B" w:rsidR="007A5EB8" w:rsidRPr="00CF7705" w:rsidRDefault="007A5EB8" w:rsidP="004D6758">
      <w:pPr>
        <w:pStyle w:val="ListParagraph"/>
        <w:numPr>
          <w:ilvl w:val="0"/>
          <w:numId w:val="7"/>
        </w:numPr>
        <w:spacing w:after="120" w:line="254" w:lineRule="auto"/>
        <w:rPr>
          <w:rFonts w:asciiTheme="minorHAnsi" w:hAnsiTheme="minorHAnsi" w:cstheme="minorHAnsi"/>
          <w:b/>
          <w:color w:val="262626" w:themeColor="text1" w:themeTint="D9"/>
        </w:rPr>
      </w:pPr>
      <w:r w:rsidRPr="00CF7705">
        <w:rPr>
          <w:rFonts w:asciiTheme="minorHAnsi" w:hAnsiTheme="minorHAnsi" w:cstheme="minorHAnsi"/>
          <w:b/>
          <w:color w:val="262626" w:themeColor="text1" w:themeTint="D9"/>
        </w:rPr>
        <w:t>Minutes</w:t>
      </w:r>
    </w:p>
    <w:p w14:paraId="0D8BCF06" w14:textId="532AE54C" w:rsidR="00C84AC4" w:rsidRPr="00CF7705" w:rsidRDefault="004F4F8F" w:rsidP="00B57958">
      <w:pPr>
        <w:pStyle w:val="ListParagraph"/>
        <w:ind w:left="1080"/>
        <w:rPr>
          <w:rFonts w:asciiTheme="minorHAnsi" w:eastAsia="Palatino Linotype" w:hAnsiTheme="minorHAnsi" w:cstheme="minorHAnsi"/>
          <w:color w:val="262626" w:themeColor="text1" w:themeTint="D9"/>
        </w:rPr>
      </w:pPr>
      <w:r w:rsidRPr="00CF7705">
        <w:rPr>
          <w:rFonts w:asciiTheme="minorHAnsi" w:eastAsia="Palatino Linotype" w:hAnsiTheme="minorHAnsi" w:cstheme="minorHAnsi"/>
          <w:color w:val="262626" w:themeColor="text1" w:themeTint="D9"/>
        </w:rPr>
        <w:t>To receive and confirm minutes of the</w:t>
      </w:r>
      <w:r w:rsidR="003634C1" w:rsidRPr="00CF7705">
        <w:rPr>
          <w:rFonts w:asciiTheme="minorHAnsi" w:eastAsia="Palatino Linotype" w:hAnsiTheme="minorHAnsi" w:cstheme="minorHAnsi"/>
          <w:color w:val="262626" w:themeColor="text1" w:themeTint="D9"/>
        </w:rPr>
        <w:t xml:space="preserve"> </w:t>
      </w:r>
      <w:r w:rsidR="00D910E4" w:rsidRPr="00CF7705">
        <w:rPr>
          <w:rFonts w:asciiTheme="minorHAnsi" w:eastAsia="Palatino Linotype" w:hAnsiTheme="minorHAnsi" w:cstheme="minorHAnsi"/>
          <w:color w:val="262626" w:themeColor="text1" w:themeTint="D9"/>
        </w:rPr>
        <w:t xml:space="preserve">Ordinary </w:t>
      </w:r>
      <w:r w:rsidR="00363363" w:rsidRPr="00CF7705">
        <w:rPr>
          <w:rFonts w:asciiTheme="minorHAnsi" w:eastAsia="Palatino Linotype" w:hAnsiTheme="minorHAnsi" w:cstheme="minorHAnsi"/>
          <w:color w:val="262626" w:themeColor="text1" w:themeTint="D9"/>
        </w:rPr>
        <w:t>meeting</w:t>
      </w:r>
      <w:r w:rsidRPr="00CF7705">
        <w:rPr>
          <w:rFonts w:asciiTheme="minorHAnsi" w:eastAsia="Palatino Linotype" w:hAnsiTheme="minorHAnsi" w:cstheme="minorHAnsi"/>
          <w:color w:val="262626" w:themeColor="text1" w:themeTint="D9"/>
        </w:rPr>
        <w:t xml:space="preserve"> held on </w:t>
      </w:r>
      <w:r w:rsidR="001129C5">
        <w:rPr>
          <w:rFonts w:asciiTheme="minorHAnsi" w:eastAsia="Palatino Linotype" w:hAnsiTheme="minorHAnsi" w:cstheme="minorHAnsi"/>
          <w:color w:val="262626" w:themeColor="text1" w:themeTint="D9"/>
        </w:rPr>
        <w:t>14</w:t>
      </w:r>
      <w:r w:rsidR="001129C5" w:rsidRPr="001129C5">
        <w:rPr>
          <w:rFonts w:asciiTheme="minorHAnsi" w:eastAsia="Palatino Linotype" w:hAnsiTheme="minorHAnsi" w:cstheme="minorHAnsi"/>
          <w:color w:val="262626" w:themeColor="text1" w:themeTint="D9"/>
          <w:vertAlign w:val="superscript"/>
        </w:rPr>
        <w:t>th</w:t>
      </w:r>
      <w:r w:rsidR="001129C5">
        <w:rPr>
          <w:rFonts w:asciiTheme="minorHAnsi" w:eastAsia="Palatino Linotype" w:hAnsiTheme="minorHAnsi" w:cstheme="minorHAnsi"/>
          <w:color w:val="262626" w:themeColor="text1" w:themeTint="D9"/>
        </w:rPr>
        <w:t xml:space="preserve"> December</w:t>
      </w:r>
      <w:r w:rsidR="0072266F">
        <w:rPr>
          <w:rFonts w:asciiTheme="minorHAnsi" w:eastAsia="Palatino Linotype" w:hAnsiTheme="minorHAnsi" w:cstheme="minorHAnsi"/>
          <w:color w:val="262626" w:themeColor="text1" w:themeTint="D9"/>
        </w:rPr>
        <w:t xml:space="preserve"> </w:t>
      </w:r>
      <w:r w:rsidR="00A27EEB" w:rsidRPr="00CF7705">
        <w:rPr>
          <w:rFonts w:asciiTheme="minorHAnsi" w:eastAsia="Palatino Linotype" w:hAnsiTheme="minorHAnsi" w:cstheme="minorHAnsi"/>
          <w:color w:val="262626" w:themeColor="text1" w:themeTint="D9"/>
        </w:rPr>
        <w:t>2023.</w:t>
      </w:r>
    </w:p>
    <w:p w14:paraId="2BBE90A5" w14:textId="77777777" w:rsidR="00B57958" w:rsidRPr="00CF7705" w:rsidRDefault="00B57958" w:rsidP="00B57958">
      <w:pPr>
        <w:pStyle w:val="ListParagraph"/>
        <w:ind w:left="1080"/>
        <w:rPr>
          <w:rFonts w:asciiTheme="minorHAnsi" w:eastAsia="Palatino Linotype" w:hAnsiTheme="minorHAnsi" w:cstheme="minorHAnsi"/>
          <w:color w:val="262626" w:themeColor="text1" w:themeTint="D9"/>
        </w:rPr>
      </w:pPr>
    </w:p>
    <w:bookmarkEnd w:id="0"/>
    <w:bookmarkEnd w:id="1"/>
    <w:p w14:paraId="1A53474A" w14:textId="2BCB3587" w:rsidR="00BD59C1" w:rsidRPr="00CF7705" w:rsidRDefault="000A68EA" w:rsidP="006F2246">
      <w:pPr>
        <w:pStyle w:val="ListParagraph"/>
        <w:numPr>
          <w:ilvl w:val="0"/>
          <w:numId w:val="7"/>
        </w:numPr>
        <w:spacing w:after="0" w:line="254" w:lineRule="auto"/>
        <w:rPr>
          <w:rFonts w:asciiTheme="minorHAnsi" w:hAnsiTheme="minorHAnsi" w:cstheme="minorHAnsi"/>
          <w:b/>
          <w:color w:val="262626" w:themeColor="text1" w:themeTint="D9"/>
        </w:rPr>
      </w:pPr>
      <w:r w:rsidRPr="00CF7705">
        <w:rPr>
          <w:rFonts w:asciiTheme="minorHAnsi" w:hAnsiTheme="minorHAnsi" w:cstheme="minorHAnsi"/>
          <w:b/>
          <w:color w:val="262626" w:themeColor="text1" w:themeTint="D9"/>
        </w:rPr>
        <w:t>Public Session</w:t>
      </w:r>
    </w:p>
    <w:p w14:paraId="2687B170" w14:textId="044C81C8" w:rsidR="006F2246" w:rsidRPr="00CF7705" w:rsidRDefault="006F2246" w:rsidP="00FE2FB5">
      <w:pPr>
        <w:pStyle w:val="NoSpacing"/>
        <w:ind w:left="1080"/>
        <w:rPr>
          <w:rFonts w:asciiTheme="minorHAnsi" w:hAnsiTheme="minorHAnsi" w:cstheme="minorHAnsi"/>
          <w:color w:val="262626" w:themeColor="text1" w:themeTint="D9"/>
        </w:rPr>
      </w:pPr>
      <w:r w:rsidRPr="00CF7705">
        <w:rPr>
          <w:rFonts w:asciiTheme="minorHAnsi" w:hAnsiTheme="minorHAnsi" w:cstheme="minorHAnsi"/>
          <w:color w:val="262626" w:themeColor="text1" w:themeTint="D9"/>
        </w:rPr>
        <w:t xml:space="preserve">Parishioners of Stoneleigh and Ashow are invited to address the Council on any relevant matter for a maximum of three minutes. </w:t>
      </w:r>
      <w:r w:rsidRPr="00CF7705">
        <w:rPr>
          <w:rFonts w:asciiTheme="minorHAnsi" w:hAnsiTheme="minorHAnsi" w:cstheme="minorHAnsi"/>
          <w:i/>
          <w:iCs/>
          <w:color w:val="262626" w:themeColor="text1" w:themeTint="D9"/>
        </w:rPr>
        <w:t xml:space="preserve">Written comments are invited prior to the </w:t>
      </w:r>
      <w:r w:rsidR="005C0591" w:rsidRPr="00CF7705">
        <w:rPr>
          <w:rFonts w:asciiTheme="minorHAnsi" w:hAnsiTheme="minorHAnsi" w:cstheme="minorHAnsi"/>
          <w:i/>
          <w:iCs/>
          <w:color w:val="262626" w:themeColor="text1" w:themeTint="D9"/>
        </w:rPr>
        <w:t>meeting.</w:t>
      </w:r>
    </w:p>
    <w:p w14:paraId="63D14F99" w14:textId="77777777" w:rsidR="000A68EA" w:rsidRPr="00CF7705" w:rsidRDefault="000A68EA" w:rsidP="006F2246">
      <w:pPr>
        <w:pStyle w:val="ListParagraph"/>
        <w:ind w:left="1080"/>
        <w:rPr>
          <w:rFonts w:asciiTheme="minorHAnsi" w:hAnsiTheme="minorHAnsi" w:cstheme="minorHAnsi"/>
          <w:b/>
          <w:color w:val="262626" w:themeColor="text1" w:themeTint="D9"/>
        </w:rPr>
      </w:pPr>
    </w:p>
    <w:p w14:paraId="6B7C5263" w14:textId="7D8E49AB" w:rsidR="000A68EA" w:rsidRPr="00CF7705" w:rsidRDefault="000A68EA" w:rsidP="005B2C03">
      <w:pPr>
        <w:pStyle w:val="ListParagraph"/>
        <w:numPr>
          <w:ilvl w:val="0"/>
          <w:numId w:val="7"/>
        </w:numPr>
        <w:spacing w:after="120" w:line="254" w:lineRule="auto"/>
        <w:rPr>
          <w:rFonts w:asciiTheme="minorHAnsi" w:hAnsiTheme="minorHAnsi" w:cstheme="minorHAnsi"/>
          <w:b/>
          <w:color w:val="262626" w:themeColor="text1" w:themeTint="D9"/>
        </w:rPr>
      </w:pPr>
      <w:r w:rsidRPr="00CF7705">
        <w:rPr>
          <w:rFonts w:asciiTheme="minorHAnsi" w:hAnsiTheme="minorHAnsi" w:cstheme="minorHAnsi"/>
          <w:b/>
          <w:color w:val="262626" w:themeColor="text1" w:themeTint="D9"/>
        </w:rPr>
        <w:t>Finance and Administration</w:t>
      </w:r>
    </w:p>
    <w:p w14:paraId="78E3DAFF" w14:textId="7DF0158D" w:rsidR="005B2C03" w:rsidRPr="00CF7705" w:rsidRDefault="005B2C03" w:rsidP="005B2C03">
      <w:pPr>
        <w:pStyle w:val="ListParagraph"/>
        <w:spacing w:after="120" w:line="254" w:lineRule="auto"/>
        <w:ind w:left="1080"/>
        <w:rPr>
          <w:rFonts w:asciiTheme="minorHAnsi" w:hAnsiTheme="minorHAnsi" w:cstheme="minorHAnsi"/>
          <w:bCs/>
          <w:color w:val="262626" w:themeColor="text1" w:themeTint="D9"/>
        </w:rPr>
      </w:pPr>
      <w:r w:rsidRPr="00CF7705">
        <w:rPr>
          <w:rFonts w:asciiTheme="minorHAnsi" w:hAnsiTheme="minorHAnsi" w:cstheme="minorHAnsi"/>
          <w:bCs/>
          <w:color w:val="262626" w:themeColor="text1" w:themeTint="D9"/>
        </w:rPr>
        <w:t>To consider all matter of finance:</w:t>
      </w:r>
    </w:p>
    <w:p w14:paraId="51A755B9" w14:textId="7FF510B8" w:rsidR="005B2C03" w:rsidRPr="00CF7705" w:rsidRDefault="005B2C03" w:rsidP="005B2C03">
      <w:pPr>
        <w:pStyle w:val="ListParagraph"/>
        <w:numPr>
          <w:ilvl w:val="0"/>
          <w:numId w:val="16"/>
        </w:numPr>
        <w:spacing w:after="120" w:line="254" w:lineRule="auto"/>
        <w:rPr>
          <w:rFonts w:asciiTheme="minorHAnsi" w:hAnsiTheme="minorHAnsi" w:cstheme="minorHAnsi"/>
          <w:bCs/>
          <w:color w:val="262626" w:themeColor="text1" w:themeTint="D9"/>
        </w:rPr>
      </w:pPr>
      <w:r w:rsidRPr="00CF7705">
        <w:rPr>
          <w:rFonts w:asciiTheme="minorHAnsi" w:hAnsiTheme="minorHAnsi" w:cstheme="minorHAnsi"/>
          <w:bCs/>
          <w:color w:val="262626" w:themeColor="text1" w:themeTint="D9"/>
        </w:rPr>
        <w:t>To note invoices and payments received</w:t>
      </w:r>
    </w:p>
    <w:p w14:paraId="5142476A" w14:textId="5EF36C0D" w:rsidR="005B2C03" w:rsidRPr="00CF7705" w:rsidRDefault="005B2C03" w:rsidP="005B2C03">
      <w:pPr>
        <w:pStyle w:val="ListParagraph"/>
        <w:numPr>
          <w:ilvl w:val="0"/>
          <w:numId w:val="16"/>
        </w:numPr>
        <w:spacing w:after="120" w:line="254" w:lineRule="auto"/>
        <w:rPr>
          <w:rFonts w:asciiTheme="minorHAnsi" w:hAnsiTheme="minorHAnsi" w:cstheme="minorHAnsi"/>
          <w:bCs/>
          <w:color w:val="262626" w:themeColor="text1" w:themeTint="D9"/>
        </w:rPr>
      </w:pPr>
      <w:r w:rsidRPr="00CF7705">
        <w:rPr>
          <w:rFonts w:asciiTheme="minorHAnsi" w:hAnsiTheme="minorHAnsi" w:cstheme="minorHAnsi"/>
          <w:bCs/>
          <w:color w:val="262626" w:themeColor="text1" w:themeTint="D9"/>
        </w:rPr>
        <w:t>To authorise payments</w:t>
      </w:r>
    </w:p>
    <w:p w14:paraId="578434BD" w14:textId="33FDB364" w:rsidR="00FA4517" w:rsidRDefault="00AA28A8" w:rsidP="00404EC5">
      <w:pPr>
        <w:pStyle w:val="ListParagraph"/>
        <w:numPr>
          <w:ilvl w:val="0"/>
          <w:numId w:val="16"/>
        </w:numPr>
        <w:spacing w:after="120" w:line="254" w:lineRule="auto"/>
        <w:rPr>
          <w:rFonts w:asciiTheme="minorHAnsi" w:hAnsiTheme="minorHAnsi" w:cstheme="minorHAnsi"/>
          <w:bCs/>
          <w:color w:val="262626" w:themeColor="text1" w:themeTint="D9"/>
        </w:rPr>
      </w:pPr>
      <w:r w:rsidRPr="00CF7705">
        <w:rPr>
          <w:rFonts w:asciiTheme="minorHAnsi" w:hAnsiTheme="minorHAnsi" w:cstheme="minorHAnsi"/>
          <w:bCs/>
          <w:color w:val="262626" w:themeColor="text1" w:themeTint="D9"/>
        </w:rPr>
        <w:t>To review the finance report</w:t>
      </w:r>
    </w:p>
    <w:p w14:paraId="43466677" w14:textId="045383B6" w:rsidR="009A6B85" w:rsidRDefault="009A6B85" w:rsidP="00404EC5">
      <w:pPr>
        <w:pStyle w:val="ListParagraph"/>
        <w:numPr>
          <w:ilvl w:val="0"/>
          <w:numId w:val="16"/>
        </w:numPr>
        <w:spacing w:after="120" w:line="254" w:lineRule="auto"/>
        <w:rPr>
          <w:rFonts w:asciiTheme="minorHAnsi" w:hAnsiTheme="minorHAnsi" w:cstheme="minorHAnsi"/>
          <w:bCs/>
          <w:color w:val="262626" w:themeColor="text1" w:themeTint="D9"/>
        </w:rPr>
      </w:pPr>
      <w:r>
        <w:rPr>
          <w:rFonts w:asciiTheme="minorHAnsi" w:hAnsiTheme="minorHAnsi" w:cstheme="minorHAnsi"/>
          <w:bCs/>
          <w:color w:val="262626" w:themeColor="text1" w:themeTint="D9"/>
        </w:rPr>
        <w:t>Co-option</w:t>
      </w:r>
    </w:p>
    <w:p w14:paraId="3CDDE867" w14:textId="3A1DAD88" w:rsidR="00CE37AB" w:rsidRDefault="00CE37AB" w:rsidP="00404EC5">
      <w:pPr>
        <w:pStyle w:val="ListParagraph"/>
        <w:numPr>
          <w:ilvl w:val="0"/>
          <w:numId w:val="16"/>
        </w:numPr>
        <w:spacing w:after="120" w:line="254" w:lineRule="auto"/>
        <w:rPr>
          <w:rFonts w:asciiTheme="minorHAnsi" w:hAnsiTheme="minorHAnsi" w:cstheme="minorHAnsi"/>
          <w:bCs/>
          <w:color w:val="262626" w:themeColor="text1" w:themeTint="D9"/>
        </w:rPr>
      </w:pPr>
      <w:r>
        <w:rPr>
          <w:rFonts w:asciiTheme="minorHAnsi" w:hAnsiTheme="minorHAnsi" w:cstheme="minorHAnsi"/>
          <w:bCs/>
          <w:color w:val="262626" w:themeColor="text1" w:themeTint="D9"/>
        </w:rPr>
        <w:t>To review play area inspection report</w:t>
      </w:r>
    </w:p>
    <w:p w14:paraId="390C75B8" w14:textId="77777777" w:rsidR="00710AC1" w:rsidRPr="00CF7705" w:rsidRDefault="00710AC1" w:rsidP="00710AC1">
      <w:pPr>
        <w:pStyle w:val="ListParagraph"/>
        <w:spacing w:after="120" w:line="254" w:lineRule="auto"/>
        <w:ind w:left="1800"/>
        <w:rPr>
          <w:rFonts w:asciiTheme="minorHAnsi" w:hAnsiTheme="minorHAnsi" w:cstheme="minorHAnsi"/>
          <w:bCs/>
          <w:color w:val="262626" w:themeColor="text1" w:themeTint="D9"/>
        </w:rPr>
      </w:pPr>
    </w:p>
    <w:p w14:paraId="03334A5C" w14:textId="70DF61FA" w:rsidR="00833D80" w:rsidRPr="00CF7705" w:rsidRDefault="000A68EA" w:rsidP="00074F6B">
      <w:pPr>
        <w:pStyle w:val="ListParagraph"/>
        <w:numPr>
          <w:ilvl w:val="0"/>
          <w:numId w:val="7"/>
        </w:numPr>
        <w:spacing w:after="120" w:line="254" w:lineRule="auto"/>
        <w:rPr>
          <w:rFonts w:asciiTheme="minorHAnsi" w:hAnsiTheme="minorHAnsi" w:cstheme="minorHAnsi"/>
          <w:b/>
          <w:color w:val="262626" w:themeColor="text1" w:themeTint="D9"/>
        </w:rPr>
      </w:pPr>
      <w:r w:rsidRPr="00CF7705">
        <w:rPr>
          <w:rFonts w:asciiTheme="minorHAnsi" w:hAnsiTheme="minorHAnsi" w:cstheme="minorHAnsi"/>
          <w:b/>
          <w:color w:val="262626" w:themeColor="text1" w:themeTint="D9"/>
        </w:rPr>
        <w:t>Planning</w:t>
      </w:r>
    </w:p>
    <w:p w14:paraId="02A4E684" w14:textId="2C2DC793" w:rsidR="00074F6B" w:rsidRPr="00CF7705" w:rsidRDefault="00074F6B" w:rsidP="00074F6B">
      <w:pPr>
        <w:pStyle w:val="ListParagraph"/>
        <w:spacing w:after="120" w:line="254" w:lineRule="auto"/>
        <w:ind w:left="1080"/>
        <w:rPr>
          <w:rFonts w:asciiTheme="minorHAnsi" w:hAnsiTheme="minorHAnsi" w:cstheme="minorHAnsi"/>
          <w:color w:val="262626" w:themeColor="text1" w:themeTint="D9"/>
        </w:rPr>
      </w:pPr>
      <w:r w:rsidRPr="00CF7705">
        <w:rPr>
          <w:rFonts w:asciiTheme="minorHAnsi" w:hAnsiTheme="minorHAnsi" w:cstheme="minorHAnsi"/>
          <w:color w:val="262626" w:themeColor="text1" w:themeTint="D9"/>
        </w:rPr>
        <w:t>To consider all new planning applications and review any planning decisions that have been made.</w:t>
      </w:r>
    </w:p>
    <w:p w14:paraId="555B3F4B" w14:textId="77777777" w:rsidR="00074F6B" w:rsidRPr="00CF7705" w:rsidRDefault="00074F6B" w:rsidP="00074F6B">
      <w:pPr>
        <w:pStyle w:val="ListParagraph"/>
        <w:spacing w:after="120" w:line="254" w:lineRule="auto"/>
        <w:ind w:left="1080"/>
        <w:rPr>
          <w:rFonts w:asciiTheme="minorHAnsi" w:hAnsiTheme="minorHAnsi" w:cstheme="minorHAnsi"/>
          <w:b/>
          <w:color w:val="262626" w:themeColor="text1" w:themeTint="D9"/>
        </w:rPr>
      </w:pPr>
    </w:p>
    <w:p w14:paraId="6038BC84" w14:textId="030BC66A" w:rsidR="00074F6B" w:rsidRPr="00CF7705" w:rsidRDefault="00074F6B" w:rsidP="00074F6B">
      <w:pPr>
        <w:pStyle w:val="ListParagraph"/>
        <w:numPr>
          <w:ilvl w:val="0"/>
          <w:numId w:val="7"/>
        </w:numPr>
        <w:spacing w:after="120" w:line="254" w:lineRule="auto"/>
        <w:rPr>
          <w:rFonts w:asciiTheme="minorHAnsi" w:hAnsiTheme="minorHAnsi" w:cstheme="minorHAnsi"/>
          <w:b/>
          <w:color w:val="262626" w:themeColor="text1" w:themeTint="D9"/>
        </w:rPr>
      </w:pPr>
      <w:r w:rsidRPr="00CF7705">
        <w:rPr>
          <w:rFonts w:asciiTheme="minorHAnsi" w:hAnsiTheme="minorHAnsi" w:cstheme="minorHAnsi"/>
          <w:b/>
          <w:color w:val="262626" w:themeColor="text1" w:themeTint="D9"/>
        </w:rPr>
        <w:t>Stoneleigh Park Events</w:t>
      </w:r>
    </w:p>
    <w:p w14:paraId="34218182" w14:textId="77777777" w:rsidR="00074F6B" w:rsidRPr="00CF7705" w:rsidRDefault="00074F6B" w:rsidP="00074F6B">
      <w:pPr>
        <w:pStyle w:val="ListParagraph"/>
        <w:spacing w:after="120" w:line="254" w:lineRule="auto"/>
        <w:ind w:left="1080"/>
        <w:rPr>
          <w:rFonts w:asciiTheme="minorHAnsi" w:hAnsiTheme="minorHAnsi" w:cstheme="minorHAnsi"/>
          <w:b/>
          <w:color w:val="262626" w:themeColor="text1" w:themeTint="D9"/>
        </w:rPr>
      </w:pPr>
    </w:p>
    <w:p w14:paraId="31BEF4E8" w14:textId="6B8753EE" w:rsidR="00074F6B" w:rsidRPr="00CF7705" w:rsidRDefault="00074F6B" w:rsidP="00074F6B">
      <w:pPr>
        <w:pStyle w:val="ListParagraph"/>
        <w:numPr>
          <w:ilvl w:val="0"/>
          <w:numId w:val="7"/>
        </w:numPr>
        <w:spacing w:after="0" w:line="254" w:lineRule="auto"/>
        <w:rPr>
          <w:rFonts w:asciiTheme="minorHAnsi" w:hAnsiTheme="minorHAnsi" w:cstheme="minorHAnsi"/>
          <w:b/>
          <w:color w:val="262626" w:themeColor="text1" w:themeTint="D9"/>
        </w:rPr>
      </w:pPr>
      <w:r w:rsidRPr="00CF7705">
        <w:rPr>
          <w:rFonts w:asciiTheme="minorHAnsi" w:hAnsiTheme="minorHAnsi" w:cstheme="minorHAnsi"/>
          <w:b/>
          <w:color w:val="262626" w:themeColor="text1" w:themeTint="D9"/>
        </w:rPr>
        <w:t>HS2 Update</w:t>
      </w:r>
    </w:p>
    <w:p w14:paraId="1CA161AF" w14:textId="77777777" w:rsidR="00074F6B" w:rsidRPr="00CF7705" w:rsidRDefault="00074F6B" w:rsidP="00074F6B">
      <w:pPr>
        <w:spacing w:after="0" w:line="254" w:lineRule="auto"/>
        <w:rPr>
          <w:rFonts w:asciiTheme="minorHAnsi" w:hAnsiTheme="minorHAnsi" w:cstheme="minorHAnsi"/>
          <w:b/>
          <w:color w:val="262626" w:themeColor="text1" w:themeTint="D9"/>
        </w:rPr>
      </w:pPr>
    </w:p>
    <w:p w14:paraId="520BEAB1" w14:textId="06E7577B" w:rsidR="00074F6B" w:rsidRPr="00CF7705" w:rsidRDefault="00074F6B" w:rsidP="00074F6B">
      <w:pPr>
        <w:pStyle w:val="ListParagraph"/>
        <w:numPr>
          <w:ilvl w:val="0"/>
          <w:numId w:val="7"/>
        </w:numPr>
        <w:spacing w:after="0" w:line="254" w:lineRule="auto"/>
        <w:rPr>
          <w:rFonts w:asciiTheme="minorHAnsi" w:hAnsiTheme="minorHAnsi" w:cstheme="minorHAnsi"/>
          <w:b/>
          <w:color w:val="262626" w:themeColor="text1" w:themeTint="D9"/>
        </w:rPr>
      </w:pPr>
      <w:r w:rsidRPr="00CF7705">
        <w:rPr>
          <w:rFonts w:asciiTheme="minorHAnsi" w:hAnsiTheme="minorHAnsi" w:cstheme="minorHAnsi"/>
          <w:b/>
          <w:color w:val="262626" w:themeColor="text1" w:themeTint="D9"/>
        </w:rPr>
        <w:t>South Warwickshire Local Plan</w:t>
      </w:r>
    </w:p>
    <w:p w14:paraId="127C841F" w14:textId="77777777" w:rsidR="00D257F7" w:rsidRPr="00CF7705" w:rsidRDefault="00D257F7" w:rsidP="00D257F7">
      <w:pPr>
        <w:pStyle w:val="ListParagraph"/>
        <w:rPr>
          <w:rFonts w:asciiTheme="minorHAnsi" w:hAnsiTheme="minorHAnsi" w:cstheme="minorHAnsi"/>
          <w:b/>
          <w:color w:val="262626" w:themeColor="text1" w:themeTint="D9"/>
        </w:rPr>
      </w:pPr>
    </w:p>
    <w:p w14:paraId="5AC0F72C" w14:textId="41FADA88" w:rsidR="00291E53" w:rsidRPr="002F1869" w:rsidRDefault="00D257F7" w:rsidP="002F1869">
      <w:pPr>
        <w:pStyle w:val="ListParagraph"/>
        <w:numPr>
          <w:ilvl w:val="0"/>
          <w:numId w:val="7"/>
        </w:numPr>
        <w:spacing w:after="0" w:line="254" w:lineRule="auto"/>
        <w:rPr>
          <w:rFonts w:asciiTheme="minorHAnsi" w:hAnsiTheme="minorHAnsi" w:cstheme="minorHAnsi"/>
          <w:b/>
          <w:color w:val="262626" w:themeColor="text1" w:themeTint="D9"/>
        </w:rPr>
      </w:pPr>
      <w:r w:rsidRPr="00CF7705">
        <w:rPr>
          <w:rFonts w:asciiTheme="minorHAnsi" w:hAnsiTheme="minorHAnsi" w:cstheme="minorHAnsi"/>
          <w:b/>
          <w:color w:val="262626" w:themeColor="text1" w:themeTint="D9"/>
        </w:rPr>
        <w:t>Neighbourhood Plan</w:t>
      </w:r>
    </w:p>
    <w:p w14:paraId="13BBB056" w14:textId="77777777" w:rsidR="00D257F7" w:rsidRPr="00CF7705" w:rsidRDefault="00D257F7" w:rsidP="00D257F7">
      <w:pPr>
        <w:pStyle w:val="ListParagraph"/>
        <w:rPr>
          <w:rFonts w:asciiTheme="minorHAnsi" w:hAnsiTheme="minorHAnsi" w:cstheme="minorHAnsi"/>
          <w:b/>
          <w:color w:val="262626" w:themeColor="text1" w:themeTint="D9"/>
        </w:rPr>
      </w:pPr>
    </w:p>
    <w:p w14:paraId="7715A083" w14:textId="283D0CB5" w:rsidR="00D257F7" w:rsidRPr="00CF7705" w:rsidRDefault="00D257F7" w:rsidP="00074F6B">
      <w:pPr>
        <w:pStyle w:val="ListParagraph"/>
        <w:numPr>
          <w:ilvl w:val="0"/>
          <w:numId w:val="7"/>
        </w:numPr>
        <w:spacing w:after="0" w:line="254" w:lineRule="auto"/>
        <w:rPr>
          <w:rFonts w:asciiTheme="minorHAnsi" w:hAnsiTheme="minorHAnsi" w:cstheme="minorHAnsi"/>
          <w:b/>
          <w:color w:val="262626" w:themeColor="text1" w:themeTint="D9"/>
        </w:rPr>
      </w:pPr>
      <w:r w:rsidRPr="00CF7705">
        <w:rPr>
          <w:rFonts w:asciiTheme="minorHAnsi" w:hAnsiTheme="minorHAnsi" w:cstheme="minorHAnsi"/>
          <w:b/>
          <w:color w:val="262626" w:themeColor="text1" w:themeTint="D9"/>
        </w:rPr>
        <w:t>Stoneleigh Village Hall Noticeboard</w:t>
      </w:r>
    </w:p>
    <w:p w14:paraId="15D69794" w14:textId="77777777" w:rsidR="00D257F7" w:rsidRPr="00CF7705" w:rsidRDefault="00D257F7" w:rsidP="00D257F7">
      <w:pPr>
        <w:pStyle w:val="ListParagraph"/>
        <w:rPr>
          <w:rFonts w:asciiTheme="minorHAnsi" w:hAnsiTheme="minorHAnsi" w:cstheme="minorHAnsi"/>
          <w:b/>
          <w:bCs/>
          <w:color w:val="262626" w:themeColor="text1" w:themeTint="D9"/>
        </w:rPr>
      </w:pPr>
    </w:p>
    <w:p w14:paraId="00A6B0BB" w14:textId="700A6981" w:rsidR="00D257F7" w:rsidRPr="00CF7705" w:rsidRDefault="00BF5454" w:rsidP="00074F6B">
      <w:pPr>
        <w:pStyle w:val="ListParagraph"/>
        <w:numPr>
          <w:ilvl w:val="0"/>
          <w:numId w:val="7"/>
        </w:numPr>
        <w:spacing w:after="0" w:line="254" w:lineRule="auto"/>
        <w:rPr>
          <w:rFonts w:asciiTheme="minorHAnsi" w:hAnsiTheme="minorHAnsi" w:cstheme="minorHAnsi"/>
          <w:b/>
          <w:bCs/>
          <w:color w:val="262626" w:themeColor="text1" w:themeTint="D9"/>
        </w:rPr>
      </w:pPr>
      <w:proofErr w:type="spellStart"/>
      <w:r w:rsidRPr="00CF7705">
        <w:rPr>
          <w:rFonts w:asciiTheme="minorHAnsi" w:hAnsiTheme="minorHAnsi" w:cstheme="minorHAnsi"/>
          <w:b/>
          <w:bCs/>
          <w:color w:val="262626" w:themeColor="text1" w:themeTint="D9"/>
        </w:rPr>
        <w:t>Masterplanning</w:t>
      </w:r>
      <w:proofErr w:type="spellEnd"/>
      <w:r w:rsidRPr="00CF7705">
        <w:rPr>
          <w:rFonts w:asciiTheme="minorHAnsi" w:hAnsiTheme="minorHAnsi" w:cstheme="minorHAnsi"/>
          <w:b/>
          <w:bCs/>
          <w:color w:val="262626" w:themeColor="text1" w:themeTint="D9"/>
        </w:rPr>
        <w:t xml:space="preserve"> Framework for Land to the North and East of Kenilworth/South of Coventry</w:t>
      </w:r>
    </w:p>
    <w:p w14:paraId="77E10690" w14:textId="77777777" w:rsidR="00BF5454" w:rsidRPr="00CF7705" w:rsidRDefault="00BF5454" w:rsidP="00BF5454">
      <w:pPr>
        <w:pStyle w:val="ListParagraph"/>
        <w:rPr>
          <w:rFonts w:asciiTheme="minorHAnsi" w:hAnsiTheme="minorHAnsi" w:cstheme="minorHAnsi"/>
          <w:b/>
          <w:bCs/>
          <w:color w:val="262626" w:themeColor="text1" w:themeTint="D9"/>
        </w:rPr>
      </w:pPr>
    </w:p>
    <w:p w14:paraId="7A71B95C" w14:textId="49EA2632" w:rsidR="00BF5454" w:rsidRPr="00CF7705" w:rsidRDefault="00BF5454" w:rsidP="00074F6B">
      <w:pPr>
        <w:pStyle w:val="ListParagraph"/>
        <w:numPr>
          <w:ilvl w:val="0"/>
          <w:numId w:val="7"/>
        </w:numPr>
        <w:spacing w:after="0" w:line="254" w:lineRule="auto"/>
        <w:rPr>
          <w:rFonts w:asciiTheme="minorHAnsi" w:hAnsiTheme="minorHAnsi" w:cstheme="minorHAnsi"/>
          <w:b/>
          <w:bCs/>
          <w:color w:val="262626" w:themeColor="text1" w:themeTint="D9"/>
        </w:rPr>
      </w:pPr>
      <w:r w:rsidRPr="00CF7705">
        <w:rPr>
          <w:rFonts w:asciiTheme="minorHAnsi" w:hAnsiTheme="minorHAnsi" w:cstheme="minorHAnsi"/>
          <w:b/>
          <w:bCs/>
          <w:color w:val="262626" w:themeColor="text1" w:themeTint="D9"/>
        </w:rPr>
        <w:t>A46 Stoneleigh Road Junction Improvement Scheme</w:t>
      </w:r>
    </w:p>
    <w:p w14:paraId="47102838" w14:textId="77777777" w:rsidR="00BF5454" w:rsidRPr="00CF7705" w:rsidRDefault="00BF5454" w:rsidP="00BF5454">
      <w:pPr>
        <w:pStyle w:val="ListParagraph"/>
        <w:rPr>
          <w:rFonts w:asciiTheme="minorHAnsi" w:hAnsiTheme="minorHAnsi" w:cstheme="minorHAnsi"/>
          <w:b/>
          <w:bCs/>
          <w:color w:val="262626" w:themeColor="text1" w:themeTint="D9"/>
        </w:rPr>
      </w:pPr>
    </w:p>
    <w:p w14:paraId="4EA2652C" w14:textId="4CAC0582" w:rsidR="00BF5454" w:rsidRPr="00CF7705" w:rsidRDefault="00717B7A" w:rsidP="00074F6B">
      <w:pPr>
        <w:pStyle w:val="ListParagraph"/>
        <w:numPr>
          <w:ilvl w:val="0"/>
          <w:numId w:val="7"/>
        </w:numPr>
        <w:spacing w:after="0" w:line="254" w:lineRule="auto"/>
        <w:rPr>
          <w:rFonts w:asciiTheme="minorHAnsi" w:hAnsiTheme="minorHAnsi" w:cstheme="minorHAnsi"/>
          <w:b/>
          <w:bCs/>
          <w:color w:val="262626" w:themeColor="text1" w:themeTint="D9"/>
        </w:rPr>
      </w:pPr>
      <w:r w:rsidRPr="00CF7705">
        <w:rPr>
          <w:rFonts w:asciiTheme="minorHAnsi" w:hAnsiTheme="minorHAnsi" w:cstheme="minorHAnsi"/>
          <w:b/>
          <w:bCs/>
          <w:color w:val="262626" w:themeColor="text1" w:themeTint="D9"/>
        </w:rPr>
        <w:t>Birmingham Road Closure Update</w:t>
      </w:r>
    </w:p>
    <w:p w14:paraId="63FE18A9" w14:textId="77777777" w:rsidR="00717B7A" w:rsidRPr="00CF7705" w:rsidRDefault="00717B7A" w:rsidP="00717B7A">
      <w:pPr>
        <w:pStyle w:val="ListParagraph"/>
        <w:rPr>
          <w:rFonts w:asciiTheme="minorHAnsi" w:hAnsiTheme="minorHAnsi" w:cstheme="minorHAnsi"/>
          <w:b/>
          <w:color w:val="262626" w:themeColor="text1" w:themeTint="D9"/>
        </w:rPr>
      </w:pPr>
    </w:p>
    <w:p w14:paraId="2EE79031" w14:textId="27DC71A8" w:rsidR="00847576" w:rsidRDefault="00717B7A" w:rsidP="002F1869">
      <w:pPr>
        <w:pStyle w:val="ListParagraph"/>
        <w:numPr>
          <w:ilvl w:val="0"/>
          <w:numId w:val="7"/>
        </w:numPr>
        <w:spacing w:after="0" w:line="254" w:lineRule="auto"/>
        <w:rPr>
          <w:rFonts w:asciiTheme="minorHAnsi" w:hAnsiTheme="minorHAnsi" w:cstheme="minorHAnsi"/>
          <w:b/>
          <w:color w:val="262626" w:themeColor="text1" w:themeTint="D9"/>
        </w:rPr>
      </w:pPr>
      <w:r w:rsidRPr="00CF7705">
        <w:rPr>
          <w:rFonts w:asciiTheme="minorHAnsi" w:hAnsiTheme="minorHAnsi" w:cstheme="minorHAnsi"/>
          <w:b/>
          <w:color w:val="262626" w:themeColor="text1" w:themeTint="D9"/>
        </w:rPr>
        <w:t xml:space="preserve">Stare Bridge </w:t>
      </w:r>
      <w:r w:rsidR="004A4D20" w:rsidRPr="00CF7705">
        <w:rPr>
          <w:rFonts w:asciiTheme="minorHAnsi" w:hAnsiTheme="minorHAnsi" w:cstheme="minorHAnsi"/>
          <w:b/>
          <w:color w:val="262626" w:themeColor="text1" w:themeTint="D9"/>
        </w:rPr>
        <w:t xml:space="preserve">and B4113 Footpath </w:t>
      </w:r>
      <w:r w:rsidRPr="00CF7705">
        <w:rPr>
          <w:rFonts w:asciiTheme="minorHAnsi" w:hAnsiTheme="minorHAnsi" w:cstheme="minorHAnsi"/>
          <w:b/>
          <w:color w:val="262626" w:themeColor="text1" w:themeTint="D9"/>
        </w:rPr>
        <w:t>Update</w:t>
      </w:r>
    </w:p>
    <w:p w14:paraId="72A9FA21" w14:textId="77777777" w:rsidR="002F1869" w:rsidRPr="002F1869" w:rsidRDefault="002F1869" w:rsidP="002F1869">
      <w:pPr>
        <w:spacing w:after="0" w:line="254" w:lineRule="auto"/>
        <w:rPr>
          <w:rFonts w:asciiTheme="minorHAnsi" w:hAnsiTheme="minorHAnsi" w:cstheme="minorHAnsi"/>
          <w:b/>
          <w:color w:val="262626" w:themeColor="text1" w:themeTint="D9"/>
        </w:rPr>
      </w:pPr>
    </w:p>
    <w:p w14:paraId="1BBB5025" w14:textId="1530CD64" w:rsidR="00B80882" w:rsidRPr="00875769" w:rsidRDefault="00B80882" w:rsidP="00875769">
      <w:pPr>
        <w:pStyle w:val="ListParagraph"/>
        <w:numPr>
          <w:ilvl w:val="0"/>
          <w:numId w:val="7"/>
        </w:numPr>
        <w:spacing w:after="0" w:line="254" w:lineRule="auto"/>
        <w:rPr>
          <w:rFonts w:asciiTheme="minorHAnsi" w:hAnsiTheme="minorHAnsi" w:cstheme="minorHAnsi"/>
          <w:b/>
          <w:color w:val="262626" w:themeColor="text1" w:themeTint="D9"/>
        </w:rPr>
      </w:pPr>
      <w:r>
        <w:rPr>
          <w:rFonts w:asciiTheme="minorHAnsi" w:hAnsiTheme="minorHAnsi" w:cstheme="minorHAnsi"/>
          <w:b/>
          <w:color w:val="262626" w:themeColor="text1" w:themeTint="D9"/>
        </w:rPr>
        <w:t>To discuss options for the future of the Stoneleigh Village website</w:t>
      </w:r>
    </w:p>
    <w:p w14:paraId="11B814E6" w14:textId="77777777" w:rsidR="00CA57F3" w:rsidRPr="00CF7705" w:rsidRDefault="00CA57F3" w:rsidP="00CA57F3">
      <w:pPr>
        <w:pStyle w:val="ListParagraph"/>
        <w:rPr>
          <w:rFonts w:asciiTheme="minorHAnsi" w:hAnsiTheme="minorHAnsi" w:cstheme="minorHAnsi"/>
          <w:b/>
          <w:color w:val="262626" w:themeColor="text1" w:themeTint="D9"/>
          <w:highlight w:val="yellow"/>
        </w:rPr>
      </w:pPr>
    </w:p>
    <w:p w14:paraId="5C4A40FD" w14:textId="57A668BE" w:rsidR="00717B7A" w:rsidRDefault="00CA57F3" w:rsidP="00710AC1">
      <w:pPr>
        <w:pStyle w:val="ListParagraph"/>
        <w:numPr>
          <w:ilvl w:val="0"/>
          <w:numId w:val="7"/>
        </w:numPr>
        <w:spacing w:after="0" w:line="254" w:lineRule="auto"/>
        <w:rPr>
          <w:rFonts w:asciiTheme="minorHAnsi" w:hAnsiTheme="minorHAnsi" w:cstheme="minorHAnsi"/>
          <w:b/>
          <w:color w:val="262626" w:themeColor="text1" w:themeTint="D9"/>
        </w:rPr>
      </w:pPr>
      <w:r w:rsidRPr="00CF7705">
        <w:rPr>
          <w:rFonts w:asciiTheme="minorHAnsi" w:hAnsiTheme="minorHAnsi" w:cstheme="minorHAnsi"/>
          <w:b/>
          <w:color w:val="262626" w:themeColor="text1" w:themeTint="D9"/>
        </w:rPr>
        <w:t xml:space="preserve">State of disrepair </w:t>
      </w:r>
      <w:r w:rsidR="00511FA9" w:rsidRPr="00CF7705">
        <w:rPr>
          <w:rFonts w:asciiTheme="minorHAnsi" w:hAnsiTheme="minorHAnsi" w:cstheme="minorHAnsi"/>
          <w:b/>
          <w:color w:val="262626" w:themeColor="text1" w:themeTint="D9"/>
        </w:rPr>
        <w:t>C32/B4115 Crossroads</w:t>
      </w:r>
    </w:p>
    <w:p w14:paraId="60C0B6F6" w14:textId="77777777" w:rsidR="00710AC1" w:rsidRPr="00710AC1" w:rsidRDefault="00710AC1" w:rsidP="00710AC1">
      <w:pPr>
        <w:spacing w:after="0" w:line="254" w:lineRule="auto"/>
        <w:rPr>
          <w:rFonts w:asciiTheme="minorHAnsi" w:hAnsiTheme="minorHAnsi" w:cstheme="minorHAnsi"/>
          <w:b/>
          <w:color w:val="262626" w:themeColor="text1" w:themeTint="D9"/>
        </w:rPr>
      </w:pPr>
    </w:p>
    <w:p w14:paraId="432ACEBF" w14:textId="3AC28847" w:rsidR="00717B7A" w:rsidRPr="00CF7705" w:rsidRDefault="00F06F86" w:rsidP="00074F6B">
      <w:pPr>
        <w:pStyle w:val="ListParagraph"/>
        <w:numPr>
          <w:ilvl w:val="0"/>
          <w:numId w:val="7"/>
        </w:numPr>
        <w:spacing w:after="0" w:line="254" w:lineRule="auto"/>
        <w:rPr>
          <w:rFonts w:asciiTheme="minorHAnsi" w:hAnsiTheme="minorHAnsi" w:cstheme="minorHAnsi"/>
          <w:b/>
          <w:bCs/>
          <w:color w:val="262626" w:themeColor="text1" w:themeTint="D9"/>
        </w:rPr>
      </w:pPr>
      <w:r w:rsidRPr="00CF7705">
        <w:rPr>
          <w:rFonts w:asciiTheme="minorHAnsi" w:hAnsiTheme="minorHAnsi" w:cstheme="minorHAnsi"/>
          <w:b/>
          <w:bCs/>
          <w:color w:val="262626" w:themeColor="text1" w:themeTint="D9"/>
        </w:rPr>
        <w:t xml:space="preserve">Updates from Warwickshire Police, WCC Cllr Redford and WDC Councillors P Redford and </w:t>
      </w:r>
      <w:r w:rsidR="00B413F1" w:rsidRPr="00CF7705">
        <w:rPr>
          <w:rFonts w:asciiTheme="minorHAnsi" w:hAnsiTheme="minorHAnsi" w:cstheme="minorHAnsi"/>
          <w:b/>
          <w:bCs/>
          <w:color w:val="262626" w:themeColor="text1" w:themeTint="D9"/>
        </w:rPr>
        <w:t>J Payne</w:t>
      </w:r>
    </w:p>
    <w:p w14:paraId="0CFB3A8C" w14:textId="77777777" w:rsidR="00F06F86" w:rsidRPr="00CF7705" w:rsidRDefault="00F06F86" w:rsidP="00F06F86">
      <w:pPr>
        <w:pStyle w:val="ListParagraph"/>
        <w:rPr>
          <w:rFonts w:asciiTheme="minorHAnsi" w:hAnsiTheme="minorHAnsi" w:cstheme="minorHAnsi"/>
          <w:b/>
          <w:color w:val="262626" w:themeColor="text1" w:themeTint="D9"/>
        </w:rPr>
      </w:pPr>
    </w:p>
    <w:p w14:paraId="543B9620" w14:textId="03E62A8E" w:rsidR="00F06F86" w:rsidRPr="00CF7705" w:rsidRDefault="00F06F86" w:rsidP="00074F6B">
      <w:pPr>
        <w:pStyle w:val="ListParagraph"/>
        <w:numPr>
          <w:ilvl w:val="0"/>
          <w:numId w:val="7"/>
        </w:numPr>
        <w:spacing w:after="0" w:line="254" w:lineRule="auto"/>
        <w:rPr>
          <w:rFonts w:asciiTheme="minorHAnsi" w:hAnsiTheme="minorHAnsi" w:cstheme="minorHAnsi"/>
          <w:b/>
          <w:color w:val="262626" w:themeColor="text1" w:themeTint="D9"/>
        </w:rPr>
      </w:pPr>
      <w:r w:rsidRPr="00CF7705">
        <w:rPr>
          <w:rFonts w:asciiTheme="minorHAnsi" w:hAnsiTheme="minorHAnsi" w:cstheme="minorHAnsi"/>
          <w:b/>
          <w:color w:val="262626" w:themeColor="text1" w:themeTint="D9"/>
        </w:rPr>
        <w:t>Correspondence</w:t>
      </w:r>
    </w:p>
    <w:p w14:paraId="45CD293E" w14:textId="77777777" w:rsidR="00F06F86" w:rsidRPr="00CF7705" w:rsidRDefault="00F06F86" w:rsidP="00F06F86">
      <w:pPr>
        <w:pStyle w:val="ListParagraph"/>
        <w:rPr>
          <w:rFonts w:asciiTheme="minorHAnsi" w:hAnsiTheme="minorHAnsi" w:cstheme="minorHAnsi"/>
          <w:b/>
          <w:color w:val="262626" w:themeColor="text1" w:themeTint="D9"/>
        </w:rPr>
      </w:pPr>
    </w:p>
    <w:p w14:paraId="5273F6BA" w14:textId="708E84D2" w:rsidR="00F06F86" w:rsidRPr="00CF7705" w:rsidRDefault="00F06F86" w:rsidP="00074F6B">
      <w:pPr>
        <w:pStyle w:val="ListParagraph"/>
        <w:numPr>
          <w:ilvl w:val="0"/>
          <w:numId w:val="7"/>
        </w:numPr>
        <w:spacing w:after="0" w:line="254" w:lineRule="auto"/>
        <w:rPr>
          <w:rFonts w:asciiTheme="minorHAnsi" w:hAnsiTheme="minorHAnsi" w:cstheme="minorHAnsi"/>
          <w:b/>
          <w:color w:val="262626" w:themeColor="text1" w:themeTint="D9"/>
        </w:rPr>
      </w:pPr>
      <w:r w:rsidRPr="00CF7705">
        <w:rPr>
          <w:rFonts w:asciiTheme="minorHAnsi" w:hAnsiTheme="minorHAnsi" w:cstheme="minorHAnsi"/>
          <w:b/>
          <w:color w:val="262626" w:themeColor="text1" w:themeTint="D9"/>
        </w:rPr>
        <w:t>Questions to Chairman</w:t>
      </w:r>
    </w:p>
    <w:p w14:paraId="7F5EA347" w14:textId="77777777" w:rsidR="00F06F86" w:rsidRPr="00CF7705" w:rsidRDefault="00F06F86" w:rsidP="00F06F86">
      <w:pPr>
        <w:pStyle w:val="ListParagraph"/>
        <w:rPr>
          <w:rFonts w:asciiTheme="minorHAnsi" w:hAnsiTheme="minorHAnsi" w:cstheme="minorHAnsi"/>
          <w:b/>
          <w:color w:val="262626" w:themeColor="text1" w:themeTint="D9"/>
        </w:rPr>
      </w:pPr>
    </w:p>
    <w:p w14:paraId="27E10A8E" w14:textId="6725AF10" w:rsidR="00F06F86" w:rsidRPr="00CF7705" w:rsidRDefault="00F06F86" w:rsidP="00074F6B">
      <w:pPr>
        <w:pStyle w:val="ListParagraph"/>
        <w:numPr>
          <w:ilvl w:val="0"/>
          <w:numId w:val="7"/>
        </w:numPr>
        <w:spacing w:after="0" w:line="254" w:lineRule="auto"/>
        <w:rPr>
          <w:rFonts w:asciiTheme="minorHAnsi" w:hAnsiTheme="minorHAnsi" w:cstheme="minorHAnsi"/>
          <w:b/>
          <w:color w:val="262626" w:themeColor="text1" w:themeTint="D9"/>
        </w:rPr>
      </w:pPr>
      <w:r w:rsidRPr="00CF7705">
        <w:rPr>
          <w:rFonts w:asciiTheme="minorHAnsi" w:hAnsiTheme="minorHAnsi" w:cstheme="minorHAnsi"/>
          <w:b/>
          <w:color w:val="262626" w:themeColor="text1" w:themeTint="D9"/>
        </w:rPr>
        <w:t>Date of Next Meeting</w:t>
      </w:r>
    </w:p>
    <w:p w14:paraId="5DE426CE" w14:textId="77777777" w:rsidR="00F06F86" w:rsidRPr="00CF7705" w:rsidRDefault="00F06F86" w:rsidP="00F06F86">
      <w:pPr>
        <w:pStyle w:val="ListParagraph"/>
        <w:rPr>
          <w:rFonts w:asciiTheme="minorHAnsi" w:hAnsiTheme="minorHAnsi" w:cstheme="minorHAnsi"/>
          <w:b/>
          <w:color w:val="262626" w:themeColor="text1" w:themeTint="D9"/>
        </w:rPr>
      </w:pPr>
    </w:p>
    <w:p w14:paraId="168A9789" w14:textId="784574A7" w:rsidR="00F06F86" w:rsidRPr="00CF7705" w:rsidRDefault="00F06F86" w:rsidP="00074F6B">
      <w:pPr>
        <w:pStyle w:val="ListParagraph"/>
        <w:numPr>
          <w:ilvl w:val="0"/>
          <w:numId w:val="7"/>
        </w:numPr>
        <w:spacing w:after="0" w:line="254" w:lineRule="auto"/>
        <w:rPr>
          <w:rFonts w:asciiTheme="minorHAnsi" w:hAnsiTheme="minorHAnsi" w:cstheme="minorHAnsi"/>
          <w:b/>
          <w:color w:val="262626" w:themeColor="text1" w:themeTint="D9"/>
        </w:rPr>
      </w:pPr>
      <w:r w:rsidRPr="00CF7705">
        <w:rPr>
          <w:rFonts w:asciiTheme="minorHAnsi" w:hAnsiTheme="minorHAnsi" w:cstheme="minorHAnsi"/>
          <w:b/>
          <w:color w:val="262626" w:themeColor="text1" w:themeTint="D9"/>
        </w:rPr>
        <w:t>Closure</w:t>
      </w:r>
    </w:p>
    <w:p w14:paraId="2AC3D72B" w14:textId="77777777" w:rsidR="00F06F86" w:rsidRPr="00CF7705" w:rsidRDefault="00F06F86" w:rsidP="00F06F86">
      <w:pPr>
        <w:pStyle w:val="ListParagraph"/>
        <w:rPr>
          <w:rFonts w:asciiTheme="minorHAnsi" w:hAnsiTheme="minorHAnsi" w:cstheme="minorHAnsi"/>
          <w:b/>
          <w:color w:val="262626" w:themeColor="text1" w:themeTint="D9"/>
        </w:rPr>
      </w:pPr>
    </w:p>
    <w:p w14:paraId="5A87E75E" w14:textId="35805DF4" w:rsidR="00F06F86" w:rsidRPr="00CF7705" w:rsidRDefault="004271CA" w:rsidP="004271CA">
      <w:pPr>
        <w:pStyle w:val="ListParagraph"/>
        <w:spacing w:after="0" w:line="254" w:lineRule="auto"/>
        <w:ind w:left="1080"/>
        <w:jc w:val="center"/>
        <w:rPr>
          <w:rFonts w:asciiTheme="minorHAnsi" w:hAnsiTheme="minorHAnsi" w:cstheme="minorHAnsi"/>
          <w:b/>
          <w:color w:val="262626" w:themeColor="text1" w:themeTint="D9"/>
        </w:rPr>
      </w:pPr>
      <w:r w:rsidRPr="00CF7705">
        <w:rPr>
          <w:rFonts w:asciiTheme="minorHAnsi" w:hAnsiTheme="minorHAnsi" w:cstheme="minorHAnsi"/>
          <w:color w:val="262626" w:themeColor="text1" w:themeTint="D9"/>
        </w:rPr>
        <w:t>“Councillors are reminded of their duty to consider all aspects of equal opportunities, crime prevention, unlawful discrimination, and other best practice when making decisions at the meeting.”</w:t>
      </w:r>
    </w:p>
    <w:p w14:paraId="030DC17E" w14:textId="77777777" w:rsidR="00074F6B" w:rsidRPr="00CF7705" w:rsidRDefault="00074F6B" w:rsidP="00074F6B">
      <w:pPr>
        <w:spacing w:after="120" w:line="254" w:lineRule="auto"/>
        <w:rPr>
          <w:rFonts w:ascii="Comic Sans MS" w:hAnsi="Comic Sans MS"/>
          <w:b/>
          <w:color w:val="262626" w:themeColor="text1" w:themeTint="D9"/>
          <w:sz w:val="20"/>
          <w:szCs w:val="20"/>
        </w:rPr>
      </w:pPr>
    </w:p>
    <w:p w14:paraId="0B82EC00" w14:textId="77777777" w:rsidR="00074F6B" w:rsidRPr="00CF7705" w:rsidRDefault="00074F6B" w:rsidP="00833D80">
      <w:pPr>
        <w:pStyle w:val="ListParagraph"/>
        <w:spacing w:after="120" w:line="254" w:lineRule="auto"/>
        <w:ind w:left="1080"/>
        <w:rPr>
          <w:color w:val="262626" w:themeColor="text1" w:themeTint="D9"/>
        </w:rPr>
      </w:pPr>
    </w:p>
    <w:p w14:paraId="3E6E78F9" w14:textId="77777777" w:rsidR="00833D80" w:rsidRPr="00CF7705" w:rsidRDefault="00833D80" w:rsidP="00833D80">
      <w:pPr>
        <w:pStyle w:val="ListParagraph"/>
        <w:spacing w:after="120" w:line="254" w:lineRule="auto"/>
        <w:ind w:left="1080"/>
        <w:rPr>
          <w:rFonts w:ascii="Comic Sans MS" w:hAnsi="Comic Sans MS"/>
          <w:b/>
          <w:color w:val="262626" w:themeColor="text1" w:themeTint="D9"/>
          <w:sz w:val="20"/>
          <w:szCs w:val="20"/>
        </w:rPr>
      </w:pPr>
    </w:p>
    <w:sectPr w:rsidR="00833D80" w:rsidRPr="00CF7705" w:rsidSect="00C84AC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Freestyle Script">
    <w:panose1 w:val="030804020302050B0404"/>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C5398"/>
    <w:multiLevelType w:val="hybridMultilevel"/>
    <w:tmpl w:val="BCB2A778"/>
    <w:lvl w:ilvl="0" w:tplc="1E32BA26">
      <w:start w:val="1"/>
      <w:numFmt w:val="bullet"/>
      <w:lvlText w:val=""/>
      <w:lvlJc w:val="left"/>
      <w:pPr>
        <w:ind w:left="720" w:hanging="360"/>
      </w:pPr>
      <w:rPr>
        <w:rFonts w:ascii="Symbol" w:eastAsia="Calibr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E6184D"/>
    <w:multiLevelType w:val="hybridMultilevel"/>
    <w:tmpl w:val="0C046C5E"/>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2F922CC9"/>
    <w:multiLevelType w:val="hybridMultilevel"/>
    <w:tmpl w:val="B36828AC"/>
    <w:lvl w:ilvl="0" w:tplc="A38CE584">
      <w:start w:val="1"/>
      <w:numFmt w:val="lowerLetter"/>
      <w:lvlText w:val="%1)"/>
      <w:lvlJc w:val="left"/>
      <w:pPr>
        <w:ind w:left="734"/>
      </w:pPr>
      <w:rPr>
        <w:rFonts w:ascii="Palatino Linotype" w:eastAsia="Palatino Linotype" w:hAnsi="Palatino Linotype" w:cs="Palatino Linotype"/>
        <w:b w:val="0"/>
        <w:i w:val="0"/>
        <w:strike w:val="0"/>
        <w:dstrike w:val="0"/>
        <w:color w:val="000000"/>
        <w:sz w:val="20"/>
        <w:szCs w:val="20"/>
        <w:u w:val="none" w:color="000000"/>
        <w:bdr w:val="none" w:sz="0" w:space="0" w:color="auto"/>
        <w:shd w:val="clear" w:color="auto" w:fill="auto"/>
        <w:vertAlign w:val="baseline"/>
      </w:rPr>
    </w:lvl>
    <w:lvl w:ilvl="1" w:tplc="AF165922">
      <w:start w:val="1"/>
      <w:numFmt w:val="lowerLetter"/>
      <w:lvlText w:val="%2"/>
      <w:lvlJc w:val="left"/>
      <w:pPr>
        <w:ind w:left="1094"/>
      </w:pPr>
      <w:rPr>
        <w:rFonts w:ascii="Palatino Linotype" w:eastAsia="Palatino Linotype" w:hAnsi="Palatino Linotype" w:cs="Palatino Linotype"/>
        <w:b w:val="0"/>
        <w:i w:val="0"/>
        <w:strike w:val="0"/>
        <w:dstrike w:val="0"/>
        <w:color w:val="000000"/>
        <w:sz w:val="20"/>
        <w:szCs w:val="20"/>
        <w:u w:val="none" w:color="000000"/>
        <w:bdr w:val="none" w:sz="0" w:space="0" w:color="auto"/>
        <w:shd w:val="clear" w:color="auto" w:fill="auto"/>
        <w:vertAlign w:val="baseline"/>
      </w:rPr>
    </w:lvl>
    <w:lvl w:ilvl="2" w:tplc="012649A8">
      <w:start w:val="1"/>
      <w:numFmt w:val="lowerRoman"/>
      <w:lvlText w:val="%3"/>
      <w:lvlJc w:val="left"/>
      <w:pPr>
        <w:ind w:left="1814"/>
      </w:pPr>
      <w:rPr>
        <w:rFonts w:ascii="Palatino Linotype" w:eastAsia="Palatino Linotype" w:hAnsi="Palatino Linotype" w:cs="Palatino Linotype"/>
        <w:b w:val="0"/>
        <w:i w:val="0"/>
        <w:strike w:val="0"/>
        <w:dstrike w:val="0"/>
        <w:color w:val="000000"/>
        <w:sz w:val="20"/>
        <w:szCs w:val="20"/>
        <w:u w:val="none" w:color="000000"/>
        <w:bdr w:val="none" w:sz="0" w:space="0" w:color="auto"/>
        <w:shd w:val="clear" w:color="auto" w:fill="auto"/>
        <w:vertAlign w:val="baseline"/>
      </w:rPr>
    </w:lvl>
    <w:lvl w:ilvl="3" w:tplc="0FF69E62">
      <w:start w:val="1"/>
      <w:numFmt w:val="decimal"/>
      <w:lvlText w:val="%4"/>
      <w:lvlJc w:val="left"/>
      <w:pPr>
        <w:ind w:left="2534"/>
      </w:pPr>
      <w:rPr>
        <w:rFonts w:ascii="Palatino Linotype" w:eastAsia="Palatino Linotype" w:hAnsi="Palatino Linotype" w:cs="Palatino Linotype"/>
        <w:b w:val="0"/>
        <w:i w:val="0"/>
        <w:strike w:val="0"/>
        <w:dstrike w:val="0"/>
        <w:color w:val="000000"/>
        <w:sz w:val="20"/>
        <w:szCs w:val="20"/>
        <w:u w:val="none" w:color="000000"/>
        <w:bdr w:val="none" w:sz="0" w:space="0" w:color="auto"/>
        <w:shd w:val="clear" w:color="auto" w:fill="auto"/>
        <w:vertAlign w:val="baseline"/>
      </w:rPr>
    </w:lvl>
    <w:lvl w:ilvl="4" w:tplc="7B504866">
      <w:start w:val="1"/>
      <w:numFmt w:val="lowerLetter"/>
      <w:lvlText w:val="%5"/>
      <w:lvlJc w:val="left"/>
      <w:pPr>
        <w:ind w:left="3254"/>
      </w:pPr>
      <w:rPr>
        <w:rFonts w:ascii="Palatino Linotype" w:eastAsia="Palatino Linotype" w:hAnsi="Palatino Linotype" w:cs="Palatino Linotype"/>
        <w:b w:val="0"/>
        <w:i w:val="0"/>
        <w:strike w:val="0"/>
        <w:dstrike w:val="0"/>
        <w:color w:val="000000"/>
        <w:sz w:val="20"/>
        <w:szCs w:val="20"/>
        <w:u w:val="none" w:color="000000"/>
        <w:bdr w:val="none" w:sz="0" w:space="0" w:color="auto"/>
        <w:shd w:val="clear" w:color="auto" w:fill="auto"/>
        <w:vertAlign w:val="baseline"/>
      </w:rPr>
    </w:lvl>
    <w:lvl w:ilvl="5" w:tplc="D03052D6">
      <w:start w:val="1"/>
      <w:numFmt w:val="lowerRoman"/>
      <w:lvlText w:val="%6"/>
      <w:lvlJc w:val="left"/>
      <w:pPr>
        <w:ind w:left="3974"/>
      </w:pPr>
      <w:rPr>
        <w:rFonts w:ascii="Palatino Linotype" w:eastAsia="Palatino Linotype" w:hAnsi="Palatino Linotype" w:cs="Palatino Linotype"/>
        <w:b w:val="0"/>
        <w:i w:val="0"/>
        <w:strike w:val="0"/>
        <w:dstrike w:val="0"/>
        <w:color w:val="000000"/>
        <w:sz w:val="20"/>
        <w:szCs w:val="20"/>
        <w:u w:val="none" w:color="000000"/>
        <w:bdr w:val="none" w:sz="0" w:space="0" w:color="auto"/>
        <w:shd w:val="clear" w:color="auto" w:fill="auto"/>
        <w:vertAlign w:val="baseline"/>
      </w:rPr>
    </w:lvl>
    <w:lvl w:ilvl="6" w:tplc="424CED32">
      <w:start w:val="1"/>
      <w:numFmt w:val="decimal"/>
      <w:lvlText w:val="%7"/>
      <w:lvlJc w:val="left"/>
      <w:pPr>
        <w:ind w:left="4694"/>
      </w:pPr>
      <w:rPr>
        <w:rFonts w:ascii="Palatino Linotype" w:eastAsia="Palatino Linotype" w:hAnsi="Palatino Linotype" w:cs="Palatino Linotype"/>
        <w:b w:val="0"/>
        <w:i w:val="0"/>
        <w:strike w:val="0"/>
        <w:dstrike w:val="0"/>
        <w:color w:val="000000"/>
        <w:sz w:val="20"/>
        <w:szCs w:val="20"/>
        <w:u w:val="none" w:color="000000"/>
        <w:bdr w:val="none" w:sz="0" w:space="0" w:color="auto"/>
        <w:shd w:val="clear" w:color="auto" w:fill="auto"/>
        <w:vertAlign w:val="baseline"/>
      </w:rPr>
    </w:lvl>
    <w:lvl w:ilvl="7" w:tplc="51BE3F36">
      <w:start w:val="1"/>
      <w:numFmt w:val="lowerLetter"/>
      <w:lvlText w:val="%8"/>
      <w:lvlJc w:val="left"/>
      <w:pPr>
        <w:ind w:left="5414"/>
      </w:pPr>
      <w:rPr>
        <w:rFonts w:ascii="Palatino Linotype" w:eastAsia="Palatino Linotype" w:hAnsi="Palatino Linotype" w:cs="Palatino Linotype"/>
        <w:b w:val="0"/>
        <w:i w:val="0"/>
        <w:strike w:val="0"/>
        <w:dstrike w:val="0"/>
        <w:color w:val="000000"/>
        <w:sz w:val="20"/>
        <w:szCs w:val="20"/>
        <w:u w:val="none" w:color="000000"/>
        <w:bdr w:val="none" w:sz="0" w:space="0" w:color="auto"/>
        <w:shd w:val="clear" w:color="auto" w:fill="auto"/>
        <w:vertAlign w:val="baseline"/>
      </w:rPr>
    </w:lvl>
    <w:lvl w:ilvl="8" w:tplc="6060CD08">
      <w:start w:val="1"/>
      <w:numFmt w:val="lowerRoman"/>
      <w:lvlText w:val="%9"/>
      <w:lvlJc w:val="left"/>
      <w:pPr>
        <w:ind w:left="6134"/>
      </w:pPr>
      <w:rPr>
        <w:rFonts w:ascii="Palatino Linotype" w:eastAsia="Palatino Linotype" w:hAnsi="Palatino Linotype" w:cs="Palatino Linotype"/>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33840DE7"/>
    <w:multiLevelType w:val="hybridMultilevel"/>
    <w:tmpl w:val="2BB29CBE"/>
    <w:lvl w:ilvl="0" w:tplc="8A3A3E36">
      <w:start w:val="1"/>
      <w:numFmt w:val="lowerLetter"/>
      <w:lvlText w:val="%1)"/>
      <w:lvlJc w:val="left"/>
      <w:pPr>
        <w:ind w:left="1079"/>
      </w:pPr>
      <w:rPr>
        <w:rFonts w:ascii="Palatino Linotype" w:eastAsia="Palatino Linotype" w:hAnsi="Palatino Linotype" w:cs="Palatino Linotype"/>
        <w:b w:val="0"/>
        <w:i w:val="0"/>
        <w:strike w:val="0"/>
        <w:dstrike w:val="0"/>
        <w:color w:val="000000"/>
        <w:sz w:val="20"/>
        <w:szCs w:val="20"/>
        <w:u w:val="none" w:color="000000"/>
        <w:bdr w:val="none" w:sz="0" w:space="0" w:color="auto"/>
        <w:shd w:val="clear" w:color="auto" w:fill="auto"/>
        <w:vertAlign w:val="baseline"/>
      </w:rPr>
    </w:lvl>
    <w:lvl w:ilvl="1" w:tplc="21E25048">
      <w:start w:val="1"/>
      <w:numFmt w:val="lowerLetter"/>
      <w:lvlText w:val="%2"/>
      <w:lvlJc w:val="left"/>
      <w:pPr>
        <w:ind w:left="1814"/>
      </w:pPr>
      <w:rPr>
        <w:rFonts w:ascii="Palatino Linotype" w:eastAsia="Palatino Linotype" w:hAnsi="Palatino Linotype" w:cs="Palatino Linotype"/>
        <w:b w:val="0"/>
        <w:i w:val="0"/>
        <w:strike w:val="0"/>
        <w:dstrike w:val="0"/>
        <w:color w:val="000000"/>
        <w:sz w:val="20"/>
        <w:szCs w:val="20"/>
        <w:u w:val="none" w:color="000000"/>
        <w:bdr w:val="none" w:sz="0" w:space="0" w:color="auto"/>
        <w:shd w:val="clear" w:color="auto" w:fill="auto"/>
        <w:vertAlign w:val="baseline"/>
      </w:rPr>
    </w:lvl>
    <w:lvl w:ilvl="2" w:tplc="5BE00E24">
      <w:start w:val="1"/>
      <w:numFmt w:val="lowerRoman"/>
      <w:lvlText w:val="%3"/>
      <w:lvlJc w:val="left"/>
      <w:pPr>
        <w:ind w:left="2534"/>
      </w:pPr>
      <w:rPr>
        <w:rFonts w:ascii="Palatino Linotype" w:eastAsia="Palatino Linotype" w:hAnsi="Palatino Linotype" w:cs="Palatino Linotype"/>
        <w:b w:val="0"/>
        <w:i w:val="0"/>
        <w:strike w:val="0"/>
        <w:dstrike w:val="0"/>
        <w:color w:val="000000"/>
        <w:sz w:val="20"/>
        <w:szCs w:val="20"/>
        <w:u w:val="none" w:color="000000"/>
        <w:bdr w:val="none" w:sz="0" w:space="0" w:color="auto"/>
        <w:shd w:val="clear" w:color="auto" w:fill="auto"/>
        <w:vertAlign w:val="baseline"/>
      </w:rPr>
    </w:lvl>
    <w:lvl w:ilvl="3" w:tplc="DD70A00E">
      <w:start w:val="1"/>
      <w:numFmt w:val="decimal"/>
      <w:lvlText w:val="%4"/>
      <w:lvlJc w:val="left"/>
      <w:pPr>
        <w:ind w:left="3254"/>
      </w:pPr>
      <w:rPr>
        <w:rFonts w:ascii="Palatino Linotype" w:eastAsia="Palatino Linotype" w:hAnsi="Palatino Linotype" w:cs="Palatino Linotype"/>
        <w:b w:val="0"/>
        <w:i w:val="0"/>
        <w:strike w:val="0"/>
        <w:dstrike w:val="0"/>
        <w:color w:val="000000"/>
        <w:sz w:val="20"/>
        <w:szCs w:val="20"/>
        <w:u w:val="none" w:color="000000"/>
        <w:bdr w:val="none" w:sz="0" w:space="0" w:color="auto"/>
        <w:shd w:val="clear" w:color="auto" w:fill="auto"/>
        <w:vertAlign w:val="baseline"/>
      </w:rPr>
    </w:lvl>
    <w:lvl w:ilvl="4" w:tplc="A7DC290C">
      <w:start w:val="1"/>
      <w:numFmt w:val="lowerLetter"/>
      <w:lvlText w:val="%5"/>
      <w:lvlJc w:val="left"/>
      <w:pPr>
        <w:ind w:left="3974"/>
      </w:pPr>
      <w:rPr>
        <w:rFonts w:ascii="Palatino Linotype" w:eastAsia="Palatino Linotype" w:hAnsi="Palatino Linotype" w:cs="Palatino Linotype"/>
        <w:b w:val="0"/>
        <w:i w:val="0"/>
        <w:strike w:val="0"/>
        <w:dstrike w:val="0"/>
        <w:color w:val="000000"/>
        <w:sz w:val="20"/>
        <w:szCs w:val="20"/>
        <w:u w:val="none" w:color="000000"/>
        <w:bdr w:val="none" w:sz="0" w:space="0" w:color="auto"/>
        <w:shd w:val="clear" w:color="auto" w:fill="auto"/>
        <w:vertAlign w:val="baseline"/>
      </w:rPr>
    </w:lvl>
    <w:lvl w:ilvl="5" w:tplc="2FC62DE2">
      <w:start w:val="1"/>
      <w:numFmt w:val="lowerRoman"/>
      <w:lvlText w:val="%6"/>
      <w:lvlJc w:val="left"/>
      <w:pPr>
        <w:ind w:left="4694"/>
      </w:pPr>
      <w:rPr>
        <w:rFonts w:ascii="Palatino Linotype" w:eastAsia="Palatino Linotype" w:hAnsi="Palatino Linotype" w:cs="Palatino Linotype"/>
        <w:b w:val="0"/>
        <w:i w:val="0"/>
        <w:strike w:val="0"/>
        <w:dstrike w:val="0"/>
        <w:color w:val="000000"/>
        <w:sz w:val="20"/>
        <w:szCs w:val="20"/>
        <w:u w:val="none" w:color="000000"/>
        <w:bdr w:val="none" w:sz="0" w:space="0" w:color="auto"/>
        <w:shd w:val="clear" w:color="auto" w:fill="auto"/>
        <w:vertAlign w:val="baseline"/>
      </w:rPr>
    </w:lvl>
    <w:lvl w:ilvl="6" w:tplc="A85EA7CA">
      <w:start w:val="1"/>
      <w:numFmt w:val="decimal"/>
      <w:lvlText w:val="%7"/>
      <w:lvlJc w:val="left"/>
      <w:pPr>
        <w:ind w:left="5414"/>
      </w:pPr>
      <w:rPr>
        <w:rFonts w:ascii="Palatino Linotype" w:eastAsia="Palatino Linotype" w:hAnsi="Palatino Linotype" w:cs="Palatino Linotype"/>
        <w:b w:val="0"/>
        <w:i w:val="0"/>
        <w:strike w:val="0"/>
        <w:dstrike w:val="0"/>
        <w:color w:val="000000"/>
        <w:sz w:val="20"/>
        <w:szCs w:val="20"/>
        <w:u w:val="none" w:color="000000"/>
        <w:bdr w:val="none" w:sz="0" w:space="0" w:color="auto"/>
        <w:shd w:val="clear" w:color="auto" w:fill="auto"/>
        <w:vertAlign w:val="baseline"/>
      </w:rPr>
    </w:lvl>
    <w:lvl w:ilvl="7" w:tplc="61A2FA56">
      <w:start w:val="1"/>
      <w:numFmt w:val="lowerLetter"/>
      <w:lvlText w:val="%8"/>
      <w:lvlJc w:val="left"/>
      <w:pPr>
        <w:ind w:left="6134"/>
      </w:pPr>
      <w:rPr>
        <w:rFonts w:ascii="Palatino Linotype" w:eastAsia="Palatino Linotype" w:hAnsi="Palatino Linotype" w:cs="Palatino Linotype"/>
        <w:b w:val="0"/>
        <w:i w:val="0"/>
        <w:strike w:val="0"/>
        <w:dstrike w:val="0"/>
        <w:color w:val="000000"/>
        <w:sz w:val="20"/>
        <w:szCs w:val="20"/>
        <w:u w:val="none" w:color="000000"/>
        <w:bdr w:val="none" w:sz="0" w:space="0" w:color="auto"/>
        <w:shd w:val="clear" w:color="auto" w:fill="auto"/>
        <w:vertAlign w:val="baseline"/>
      </w:rPr>
    </w:lvl>
    <w:lvl w:ilvl="8" w:tplc="570CCE5E">
      <w:start w:val="1"/>
      <w:numFmt w:val="lowerRoman"/>
      <w:lvlText w:val="%9"/>
      <w:lvlJc w:val="left"/>
      <w:pPr>
        <w:ind w:left="6854"/>
      </w:pPr>
      <w:rPr>
        <w:rFonts w:ascii="Palatino Linotype" w:eastAsia="Palatino Linotype" w:hAnsi="Palatino Linotype" w:cs="Palatino Linotype"/>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351B1A4F"/>
    <w:multiLevelType w:val="hybridMultilevel"/>
    <w:tmpl w:val="FE66439C"/>
    <w:lvl w:ilvl="0" w:tplc="06A41208">
      <w:start w:val="1"/>
      <w:numFmt w:val="lowerLetter"/>
      <w:lvlText w:val="%1)"/>
      <w:lvlJc w:val="left"/>
      <w:pPr>
        <w:ind w:left="1079"/>
      </w:pPr>
      <w:rPr>
        <w:rFonts w:ascii="Palatino Linotype" w:eastAsia="Palatino Linotype" w:hAnsi="Palatino Linotype" w:cs="Palatino Linotype"/>
        <w:b w:val="0"/>
        <w:i w:val="0"/>
        <w:strike w:val="0"/>
        <w:dstrike w:val="0"/>
        <w:color w:val="000000"/>
        <w:sz w:val="20"/>
        <w:szCs w:val="20"/>
        <w:u w:val="none" w:color="000000"/>
        <w:bdr w:val="none" w:sz="0" w:space="0" w:color="auto"/>
        <w:shd w:val="clear" w:color="auto" w:fill="auto"/>
        <w:vertAlign w:val="baseline"/>
      </w:rPr>
    </w:lvl>
    <w:lvl w:ilvl="1" w:tplc="3A1EF57C">
      <w:start w:val="1"/>
      <w:numFmt w:val="lowerLetter"/>
      <w:lvlText w:val="%2"/>
      <w:lvlJc w:val="left"/>
      <w:pPr>
        <w:ind w:left="1814"/>
      </w:pPr>
      <w:rPr>
        <w:rFonts w:ascii="Palatino Linotype" w:eastAsia="Palatino Linotype" w:hAnsi="Palatino Linotype" w:cs="Palatino Linotype"/>
        <w:b w:val="0"/>
        <w:i w:val="0"/>
        <w:strike w:val="0"/>
        <w:dstrike w:val="0"/>
        <w:color w:val="000000"/>
        <w:sz w:val="20"/>
        <w:szCs w:val="20"/>
        <w:u w:val="none" w:color="000000"/>
        <w:bdr w:val="none" w:sz="0" w:space="0" w:color="auto"/>
        <w:shd w:val="clear" w:color="auto" w:fill="auto"/>
        <w:vertAlign w:val="baseline"/>
      </w:rPr>
    </w:lvl>
    <w:lvl w:ilvl="2" w:tplc="24309674">
      <w:start w:val="1"/>
      <w:numFmt w:val="lowerRoman"/>
      <w:lvlText w:val="%3"/>
      <w:lvlJc w:val="left"/>
      <w:pPr>
        <w:ind w:left="2534"/>
      </w:pPr>
      <w:rPr>
        <w:rFonts w:ascii="Palatino Linotype" w:eastAsia="Palatino Linotype" w:hAnsi="Palatino Linotype" w:cs="Palatino Linotype"/>
        <w:b w:val="0"/>
        <w:i w:val="0"/>
        <w:strike w:val="0"/>
        <w:dstrike w:val="0"/>
        <w:color w:val="000000"/>
        <w:sz w:val="20"/>
        <w:szCs w:val="20"/>
        <w:u w:val="none" w:color="000000"/>
        <w:bdr w:val="none" w:sz="0" w:space="0" w:color="auto"/>
        <w:shd w:val="clear" w:color="auto" w:fill="auto"/>
        <w:vertAlign w:val="baseline"/>
      </w:rPr>
    </w:lvl>
    <w:lvl w:ilvl="3" w:tplc="690676BA">
      <w:start w:val="1"/>
      <w:numFmt w:val="decimal"/>
      <w:lvlText w:val="%4"/>
      <w:lvlJc w:val="left"/>
      <w:pPr>
        <w:ind w:left="3254"/>
      </w:pPr>
      <w:rPr>
        <w:rFonts w:ascii="Palatino Linotype" w:eastAsia="Palatino Linotype" w:hAnsi="Palatino Linotype" w:cs="Palatino Linotype"/>
        <w:b w:val="0"/>
        <w:i w:val="0"/>
        <w:strike w:val="0"/>
        <w:dstrike w:val="0"/>
        <w:color w:val="000000"/>
        <w:sz w:val="20"/>
        <w:szCs w:val="20"/>
        <w:u w:val="none" w:color="000000"/>
        <w:bdr w:val="none" w:sz="0" w:space="0" w:color="auto"/>
        <w:shd w:val="clear" w:color="auto" w:fill="auto"/>
        <w:vertAlign w:val="baseline"/>
      </w:rPr>
    </w:lvl>
    <w:lvl w:ilvl="4" w:tplc="5E3EC7BA">
      <w:start w:val="1"/>
      <w:numFmt w:val="lowerLetter"/>
      <w:lvlText w:val="%5"/>
      <w:lvlJc w:val="left"/>
      <w:pPr>
        <w:ind w:left="3974"/>
      </w:pPr>
      <w:rPr>
        <w:rFonts w:ascii="Palatino Linotype" w:eastAsia="Palatino Linotype" w:hAnsi="Palatino Linotype" w:cs="Palatino Linotype"/>
        <w:b w:val="0"/>
        <w:i w:val="0"/>
        <w:strike w:val="0"/>
        <w:dstrike w:val="0"/>
        <w:color w:val="000000"/>
        <w:sz w:val="20"/>
        <w:szCs w:val="20"/>
        <w:u w:val="none" w:color="000000"/>
        <w:bdr w:val="none" w:sz="0" w:space="0" w:color="auto"/>
        <w:shd w:val="clear" w:color="auto" w:fill="auto"/>
        <w:vertAlign w:val="baseline"/>
      </w:rPr>
    </w:lvl>
    <w:lvl w:ilvl="5" w:tplc="A8DCA502">
      <w:start w:val="1"/>
      <w:numFmt w:val="lowerRoman"/>
      <w:lvlText w:val="%6"/>
      <w:lvlJc w:val="left"/>
      <w:pPr>
        <w:ind w:left="4694"/>
      </w:pPr>
      <w:rPr>
        <w:rFonts w:ascii="Palatino Linotype" w:eastAsia="Palatino Linotype" w:hAnsi="Palatino Linotype" w:cs="Palatino Linotype"/>
        <w:b w:val="0"/>
        <w:i w:val="0"/>
        <w:strike w:val="0"/>
        <w:dstrike w:val="0"/>
        <w:color w:val="000000"/>
        <w:sz w:val="20"/>
        <w:szCs w:val="20"/>
        <w:u w:val="none" w:color="000000"/>
        <w:bdr w:val="none" w:sz="0" w:space="0" w:color="auto"/>
        <w:shd w:val="clear" w:color="auto" w:fill="auto"/>
        <w:vertAlign w:val="baseline"/>
      </w:rPr>
    </w:lvl>
    <w:lvl w:ilvl="6" w:tplc="C3F2C988">
      <w:start w:val="1"/>
      <w:numFmt w:val="decimal"/>
      <w:lvlText w:val="%7"/>
      <w:lvlJc w:val="left"/>
      <w:pPr>
        <w:ind w:left="5414"/>
      </w:pPr>
      <w:rPr>
        <w:rFonts w:ascii="Palatino Linotype" w:eastAsia="Palatino Linotype" w:hAnsi="Palatino Linotype" w:cs="Palatino Linotype"/>
        <w:b w:val="0"/>
        <w:i w:val="0"/>
        <w:strike w:val="0"/>
        <w:dstrike w:val="0"/>
        <w:color w:val="000000"/>
        <w:sz w:val="20"/>
        <w:szCs w:val="20"/>
        <w:u w:val="none" w:color="000000"/>
        <w:bdr w:val="none" w:sz="0" w:space="0" w:color="auto"/>
        <w:shd w:val="clear" w:color="auto" w:fill="auto"/>
        <w:vertAlign w:val="baseline"/>
      </w:rPr>
    </w:lvl>
    <w:lvl w:ilvl="7" w:tplc="1E8655F0">
      <w:start w:val="1"/>
      <w:numFmt w:val="lowerLetter"/>
      <w:lvlText w:val="%8"/>
      <w:lvlJc w:val="left"/>
      <w:pPr>
        <w:ind w:left="6134"/>
      </w:pPr>
      <w:rPr>
        <w:rFonts w:ascii="Palatino Linotype" w:eastAsia="Palatino Linotype" w:hAnsi="Palatino Linotype" w:cs="Palatino Linotype"/>
        <w:b w:val="0"/>
        <w:i w:val="0"/>
        <w:strike w:val="0"/>
        <w:dstrike w:val="0"/>
        <w:color w:val="000000"/>
        <w:sz w:val="20"/>
        <w:szCs w:val="20"/>
        <w:u w:val="none" w:color="000000"/>
        <w:bdr w:val="none" w:sz="0" w:space="0" w:color="auto"/>
        <w:shd w:val="clear" w:color="auto" w:fill="auto"/>
        <w:vertAlign w:val="baseline"/>
      </w:rPr>
    </w:lvl>
    <w:lvl w:ilvl="8" w:tplc="2C0C4068">
      <w:start w:val="1"/>
      <w:numFmt w:val="lowerRoman"/>
      <w:lvlText w:val="%9"/>
      <w:lvlJc w:val="left"/>
      <w:pPr>
        <w:ind w:left="6854"/>
      </w:pPr>
      <w:rPr>
        <w:rFonts w:ascii="Palatino Linotype" w:eastAsia="Palatino Linotype" w:hAnsi="Palatino Linotype" w:cs="Palatino Linotype"/>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391E7B68"/>
    <w:multiLevelType w:val="hybridMultilevel"/>
    <w:tmpl w:val="31E0E07C"/>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3E4D3E6F"/>
    <w:multiLevelType w:val="hybridMultilevel"/>
    <w:tmpl w:val="BD36503E"/>
    <w:lvl w:ilvl="0" w:tplc="08090017">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 w15:restartNumberingAfterBreak="0">
    <w:nsid w:val="408D31F4"/>
    <w:multiLevelType w:val="hybridMultilevel"/>
    <w:tmpl w:val="259C15FE"/>
    <w:lvl w:ilvl="0" w:tplc="08090001">
      <w:start w:val="1"/>
      <w:numFmt w:val="bullet"/>
      <w:lvlText w:val=""/>
      <w:lvlJc w:val="left"/>
      <w:pPr>
        <w:ind w:left="1560" w:hanging="360"/>
      </w:pPr>
      <w:rPr>
        <w:rFonts w:ascii="Symbol" w:hAnsi="Symbol" w:hint="default"/>
      </w:rPr>
    </w:lvl>
    <w:lvl w:ilvl="1" w:tplc="08090003" w:tentative="1">
      <w:start w:val="1"/>
      <w:numFmt w:val="bullet"/>
      <w:lvlText w:val="o"/>
      <w:lvlJc w:val="left"/>
      <w:pPr>
        <w:ind w:left="2280" w:hanging="360"/>
      </w:pPr>
      <w:rPr>
        <w:rFonts w:ascii="Courier New" w:hAnsi="Courier New" w:cs="Courier New" w:hint="default"/>
      </w:rPr>
    </w:lvl>
    <w:lvl w:ilvl="2" w:tplc="08090005" w:tentative="1">
      <w:start w:val="1"/>
      <w:numFmt w:val="bullet"/>
      <w:lvlText w:val=""/>
      <w:lvlJc w:val="left"/>
      <w:pPr>
        <w:ind w:left="3000" w:hanging="360"/>
      </w:pPr>
      <w:rPr>
        <w:rFonts w:ascii="Wingdings" w:hAnsi="Wingdings" w:hint="default"/>
      </w:rPr>
    </w:lvl>
    <w:lvl w:ilvl="3" w:tplc="08090001" w:tentative="1">
      <w:start w:val="1"/>
      <w:numFmt w:val="bullet"/>
      <w:lvlText w:val=""/>
      <w:lvlJc w:val="left"/>
      <w:pPr>
        <w:ind w:left="3720" w:hanging="360"/>
      </w:pPr>
      <w:rPr>
        <w:rFonts w:ascii="Symbol" w:hAnsi="Symbol" w:hint="default"/>
      </w:rPr>
    </w:lvl>
    <w:lvl w:ilvl="4" w:tplc="08090003" w:tentative="1">
      <w:start w:val="1"/>
      <w:numFmt w:val="bullet"/>
      <w:lvlText w:val="o"/>
      <w:lvlJc w:val="left"/>
      <w:pPr>
        <w:ind w:left="4440" w:hanging="360"/>
      </w:pPr>
      <w:rPr>
        <w:rFonts w:ascii="Courier New" w:hAnsi="Courier New" w:cs="Courier New" w:hint="default"/>
      </w:rPr>
    </w:lvl>
    <w:lvl w:ilvl="5" w:tplc="08090005" w:tentative="1">
      <w:start w:val="1"/>
      <w:numFmt w:val="bullet"/>
      <w:lvlText w:val=""/>
      <w:lvlJc w:val="left"/>
      <w:pPr>
        <w:ind w:left="5160" w:hanging="360"/>
      </w:pPr>
      <w:rPr>
        <w:rFonts w:ascii="Wingdings" w:hAnsi="Wingdings" w:hint="default"/>
      </w:rPr>
    </w:lvl>
    <w:lvl w:ilvl="6" w:tplc="08090001" w:tentative="1">
      <w:start w:val="1"/>
      <w:numFmt w:val="bullet"/>
      <w:lvlText w:val=""/>
      <w:lvlJc w:val="left"/>
      <w:pPr>
        <w:ind w:left="5880" w:hanging="360"/>
      </w:pPr>
      <w:rPr>
        <w:rFonts w:ascii="Symbol" w:hAnsi="Symbol" w:hint="default"/>
      </w:rPr>
    </w:lvl>
    <w:lvl w:ilvl="7" w:tplc="08090003" w:tentative="1">
      <w:start w:val="1"/>
      <w:numFmt w:val="bullet"/>
      <w:lvlText w:val="o"/>
      <w:lvlJc w:val="left"/>
      <w:pPr>
        <w:ind w:left="6600" w:hanging="360"/>
      </w:pPr>
      <w:rPr>
        <w:rFonts w:ascii="Courier New" w:hAnsi="Courier New" w:cs="Courier New" w:hint="default"/>
      </w:rPr>
    </w:lvl>
    <w:lvl w:ilvl="8" w:tplc="08090005" w:tentative="1">
      <w:start w:val="1"/>
      <w:numFmt w:val="bullet"/>
      <w:lvlText w:val=""/>
      <w:lvlJc w:val="left"/>
      <w:pPr>
        <w:ind w:left="7320" w:hanging="360"/>
      </w:pPr>
      <w:rPr>
        <w:rFonts w:ascii="Wingdings" w:hAnsi="Wingdings" w:hint="default"/>
      </w:rPr>
    </w:lvl>
  </w:abstractNum>
  <w:abstractNum w:abstractNumId="8" w15:restartNumberingAfterBreak="0">
    <w:nsid w:val="48E96906"/>
    <w:multiLevelType w:val="hybridMultilevel"/>
    <w:tmpl w:val="FF4456AA"/>
    <w:lvl w:ilvl="0" w:tplc="89028430">
      <w:start w:val="1"/>
      <w:numFmt w:val="decimal"/>
      <w:lvlText w:val="%1."/>
      <w:lvlJc w:val="left"/>
      <w:pPr>
        <w:ind w:left="1080" w:hanging="720"/>
      </w:pPr>
      <w:rPr>
        <w:rFonts w:eastAsia="Palatino Linotype" w:cs="Palatino Linotype"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32577F9"/>
    <w:multiLevelType w:val="hybridMultilevel"/>
    <w:tmpl w:val="23C6D578"/>
    <w:lvl w:ilvl="0" w:tplc="4432B194">
      <w:start w:val="9"/>
      <w:numFmt w:val="bullet"/>
      <w:lvlText w:val=""/>
      <w:lvlJc w:val="left"/>
      <w:pPr>
        <w:ind w:left="1080" w:hanging="360"/>
      </w:pPr>
      <w:rPr>
        <w:rFonts w:ascii="Symbol" w:eastAsia="Calibri" w:hAnsi="Symbol"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E4E6C19"/>
    <w:multiLevelType w:val="hybridMultilevel"/>
    <w:tmpl w:val="61B48D92"/>
    <w:lvl w:ilvl="0" w:tplc="6EB8F2F6">
      <w:numFmt w:val="bullet"/>
      <w:lvlText w:val=""/>
      <w:lvlJc w:val="left"/>
      <w:pPr>
        <w:ind w:left="1199" w:hanging="360"/>
      </w:pPr>
      <w:rPr>
        <w:rFonts w:ascii="Symbol" w:eastAsia="Palatino Linotype" w:hAnsi="Symbol" w:cs="Palatino Linotype" w:hint="default"/>
      </w:rPr>
    </w:lvl>
    <w:lvl w:ilvl="1" w:tplc="08090003" w:tentative="1">
      <w:start w:val="1"/>
      <w:numFmt w:val="bullet"/>
      <w:lvlText w:val="o"/>
      <w:lvlJc w:val="left"/>
      <w:pPr>
        <w:ind w:left="1919" w:hanging="360"/>
      </w:pPr>
      <w:rPr>
        <w:rFonts w:ascii="Courier New" w:hAnsi="Courier New" w:cs="Courier New" w:hint="default"/>
      </w:rPr>
    </w:lvl>
    <w:lvl w:ilvl="2" w:tplc="08090005" w:tentative="1">
      <w:start w:val="1"/>
      <w:numFmt w:val="bullet"/>
      <w:lvlText w:val=""/>
      <w:lvlJc w:val="left"/>
      <w:pPr>
        <w:ind w:left="2639" w:hanging="360"/>
      </w:pPr>
      <w:rPr>
        <w:rFonts w:ascii="Wingdings" w:hAnsi="Wingdings" w:hint="default"/>
      </w:rPr>
    </w:lvl>
    <w:lvl w:ilvl="3" w:tplc="08090001" w:tentative="1">
      <w:start w:val="1"/>
      <w:numFmt w:val="bullet"/>
      <w:lvlText w:val=""/>
      <w:lvlJc w:val="left"/>
      <w:pPr>
        <w:ind w:left="3359" w:hanging="360"/>
      </w:pPr>
      <w:rPr>
        <w:rFonts w:ascii="Symbol" w:hAnsi="Symbol" w:hint="default"/>
      </w:rPr>
    </w:lvl>
    <w:lvl w:ilvl="4" w:tplc="08090003" w:tentative="1">
      <w:start w:val="1"/>
      <w:numFmt w:val="bullet"/>
      <w:lvlText w:val="o"/>
      <w:lvlJc w:val="left"/>
      <w:pPr>
        <w:ind w:left="4079" w:hanging="360"/>
      </w:pPr>
      <w:rPr>
        <w:rFonts w:ascii="Courier New" w:hAnsi="Courier New" w:cs="Courier New" w:hint="default"/>
      </w:rPr>
    </w:lvl>
    <w:lvl w:ilvl="5" w:tplc="08090005" w:tentative="1">
      <w:start w:val="1"/>
      <w:numFmt w:val="bullet"/>
      <w:lvlText w:val=""/>
      <w:lvlJc w:val="left"/>
      <w:pPr>
        <w:ind w:left="4799" w:hanging="360"/>
      </w:pPr>
      <w:rPr>
        <w:rFonts w:ascii="Wingdings" w:hAnsi="Wingdings" w:hint="default"/>
      </w:rPr>
    </w:lvl>
    <w:lvl w:ilvl="6" w:tplc="08090001" w:tentative="1">
      <w:start w:val="1"/>
      <w:numFmt w:val="bullet"/>
      <w:lvlText w:val=""/>
      <w:lvlJc w:val="left"/>
      <w:pPr>
        <w:ind w:left="5519" w:hanging="360"/>
      </w:pPr>
      <w:rPr>
        <w:rFonts w:ascii="Symbol" w:hAnsi="Symbol" w:hint="default"/>
      </w:rPr>
    </w:lvl>
    <w:lvl w:ilvl="7" w:tplc="08090003" w:tentative="1">
      <w:start w:val="1"/>
      <w:numFmt w:val="bullet"/>
      <w:lvlText w:val="o"/>
      <w:lvlJc w:val="left"/>
      <w:pPr>
        <w:ind w:left="6239" w:hanging="360"/>
      </w:pPr>
      <w:rPr>
        <w:rFonts w:ascii="Courier New" w:hAnsi="Courier New" w:cs="Courier New" w:hint="default"/>
      </w:rPr>
    </w:lvl>
    <w:lvl w:ilvl="8" w:tplc="08090005" w:tentative="1">
      <w:start w:val="1"/>
      <w:numFmt w:val="bullet"/>
      <w:lvlText w:val=""/>
      <w:lvlJc w:val="left"/>
      <w:pPr>
        <w:ind w:left="6959" w:hanging="360"/>
      </w:pPr>
      <w:rPr>
        <w:rFonts w:ascii="Wingdings" w:hAnsi="Wingdings" w:hint="default"/>
      </w:rPr>
    </w:lvl>
  </w:abstractNum>
  <w:abstractNum w:abstractNumId="11" w15:restartNumberingAfterBreak="0">
    <w:nsid w:val="6E933BFB"/>
    <w:multiLevelType w:val="hybridMultilevel"/>
    <w:tmpl w:val="96A0095A"/>
    <w:lvl w:ilvl="0" w:tplc="08090017">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2" w15:restartNumberingAfterBreak="0">
    <w:nsid w:val="72980DC2"/>
    <w:multiLevelType w:val="hybridMultilevel"/>
    <w:tmpl w:val="E4D20056"/>
    <w:lvl w:ilvl="0" w:tplc="08090011">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7497091D"/>
    <w:multiLevelType w:val="hybridMultilevel"/>
    <w:tmpl w:val="9168A7F0"/>
    <w:lvl w:ilvl="0" w:tplc="08090001">
      <w:start w:val="1"/>
      <w:numFmt w:val="bullet"/>
      <w:lvlText w:val=""/>
      <w:lvlJc w:val="left"/>
      <w:pPr>
        <w:ind w:left="1080" w:hanging="720"/>
      </w:pPr>
      <w:rPr>
        <w:rFonts w:ascii="Symbol" w:hAnsi="Symbol" w:hint="default"/>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7E560756"/>
    <w:multiLevelType w:val="hybridMultilevel"/>
    <w:tmpl w:val="30385C0A"/>
    <w:lvl w:ilvl="0" w:tplc="89028430">
      <w:start w:val="1"/>
      <w:numFmt w:val="decimal"/>
      <w:lvlText w:val="%1."/>
      <w:lvlJc w:val="left"/>
      <w:pPr>
        <w:ind w:left="360" w:hanging="360"/>
      </w:pPr>
      <w:rPr>
        <w:rFonts w:eastAsia="Palatino Linotype" w:cs="Palatino Linotype"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87790660">
    <w:abstractNumId w:val="2"/>
  </w:num>
  <w:num w:numId="2" w16cid:durableId="2078896595">
    <w:abstractNumId w:val="3"/>
  </w:num>
  <w:num w:numId="3" w16cid:durableId="945650191">
    <w:abstractNumId w:val="4"/>
  </w:num>
  <w:num w:numId="4" w16cid:durableId="1012294477">
    <w:abstractNumId w:val="7"/>
  </w:num>
  <w:num w:numId="5" w16cid:durableId="578684098">
    <w:abstractNumId w:val="10"/>
  </w:num>
  <w:num w:numId="6" w16cid:durableId="498349916">
    <w:abstractNumId w:val="9"/>
  </w:num>
  <w:num w:numId="7" w16cid:durableId="1907645142">
    <w:abstractNumId w:val="8"/>
  </w:num>
  <w:num w:numId="8" w16cid:durableId="658047440">
    <w:abstractNumId w:val="1"/>
  </w:num>
  <w:num w:numId="9" w16cid:durableId="493838299">
    <w:abstractNumId w:val="0"/>
  </w:num>
  <w:num w:numId="10" w16cid:durableId="1480684958">
    <w:abstractNumId w:val="14"/>
  </w:num>
  <w:num w:numId="11" w16cid:durableId="1684358983">
    <w:abstractNumId w:val="12"/>
  </w:num>
  <w:num w:numId="12" w16cid:durableId="1452742291">
    <w:abstractNumId w:val="5"/>
  </w:num>
  <w:num w:numId="13" w16cid:durableId="10683791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2108290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19473719">
    <w:abstractNumId w:val="11"/>
  </w:num>
  <w:num w:numId="16" w16cid:durableId="150097265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9C1"/>
    <w:rsid w:val="000235BF"/>
    <w:rsid w:val="00053EEA"/>
    <w:rsid w:val="000547EC"/>
    <w:rsid w:val="00074F6B"/>
    <w:rsid w:val="0008337D"/>
    <w:rsid w:val="000A68EA"/>
    <w:rsid w:val="000A6931"/>
    <w:rsid w:val="000A7C3E"/>
    <w:rsid w:val="000D22E0"/>
    <w:rsid w:val="001129C5"/>
    <w:rsid w:val="00143143"/>
    <w:rsid w:val="00144108"/>
    <w:rsid w:val="0014640E"/>
    <w:rsid w:val="001A0AE9"/>
    <w:rsid w:val="001C1A91"/>
    <w:rsid w:val="001C1C1A"/>
    <w:rsid w:val="001D6B56"/>
    <w:rsid w:val="001D78C5"/>
    <w:rsid w:val="00262983"/>
    <w:rsid w:val="00262C24"/>
    <w:rsid w:val="00272C3F"/>
    <w:rsid w:val="002768EA"/>
    <w:rsid w:val="00291E53"/>
    <w:rsid w:val="002939D1"/>
    <w:rsid w:val="002D07AF"/>
    <w:rsid w:val="002F1869"/>
    <w:rsid w:val="00301608"/>
    <w:rsid w:val="00313665"/>
    <w:rsid w:val="00360936"/>
    <w:rsid w:val="00363363"/>
    <w:rsid w:val="003634C1"/>
    <w:rsid w:val="00364DB5"/>
    <w:rsid w:val="00366DE3"/>
    <w:rsid w:val="003A49C4"/>
    <w:rsid w:val="003C3936"/>
    <w:rsid w:val="003E137E"/>
    <w:rsid w:val="003E1640"/>
    <w:rsid w:val="003F7E9B"/>
    <w:rsid w:val="00404EC5"/>
    <w:rsid w:val="004271CA"/>
    <w:rsid w:val="00433EA6"/>
    <w:rsid w:val="00452E8F"/>
    <w:rsid w:val="00463634"/>
    <w:rsid w:val="0048512A"/>
    <w:rsid w:val="004A4685"/>
    <w:rsid w:val="004A4D20"/>
    <w:rsid w:val="004A4F35"/>
    <w:rsid w:val="004C2E2D"/>
    <w:rsid w:val="004D3DC2"/>
    <w:rsid w:val="004D6758"/>
    <w:rsid w:val="004E2F64"/>
    <w:rsid w:val="004F4F8F"/>
    <w:rsid w:val="00511FA9"/>
    <w:rsid w:val="00580C01"/>
    <w:rsid w:val="0058394E"/>
    <w:rsid w:val="005B2C03"/>
    <w:rsid w:val="005C0591"/>
    <w:rsid w:val="005C357A"/>
    <w:rsid w:val="005E0AC0"/>
    <w:rsid w:val="005F49BD"/>
    <w:rsid w:val="00620E78"/>
    <w:rsid w:val="00627BE1"/>
    <w:rsid w:val="00634C8F"/>
    <w:rsid w:val="006411AC"/>
    <w:rsid w:val="00645BA1"/>
    <w:rsid w:val="006547FC"/>
    <w:rsid w:val="006719C1"/>
    <w:rsid w:val="006A0E7F"/>
    <w:rsid w:val="006C5F86"/>
    <w:rsid w:val="006C635D"/>
    <w:rsid w:val="006D12ED"/>
    <w:rsid w:val="006F0A29"/>
    <w:rsid w:val="006F0D22"/>
    <w:rsid w:val="006F2246"/>
    <w:rsid w:val="00710AC1"/>
    <w:rsid w:val="007172CB"/>
    <w:rsid w:val="00717B7A"/>
    <w:rsid w:val="0072266F"/>
    <w:rsid w:val="00724705"/>
    <w:rsid w:val="007270A9"/>
    <w:rsid w:val="00737D9A"/>
    <w:rsid w:val="007940BB"/>
    <w:rsid w:val="007A5EB8"/>
    <w:rsid w:val="00803253"/>
    <w:rsid w:val="00803CFA"/>
    <w:rsid w:val="008143E8"/>
    <w:rsid w:val="00833D80"/>
    <w:rsid w:val="00847576"/>
    <w:rsid w:val="008541FE"/>
    <w:rsid w:val="0087030F"/>
    <w:rsid w:val="00875769"/>
    <w:rsid w:val="00886AC5"/>
    <w:rsid w:val="008B5EB4"/>
    <w:rsid w:val="008C6BCB"/>
    <w:rsid w:val="00901D8A"/>
    <w:rsid w:val="00905F63"/>
    <w:rsid w:val="00937041"/>
    <w:rsid w:val="009623FE"/>
    <w:rsid w:val="00965552"/>
    <w:rsid w:val="00973937"/>
    <w:rsid w:val="009830DE"/>
    <w:rsid w:val="00986704"/>
    <w:rsid w:val="009A6B85"/>
    <w:rsid w:val="009C0663"/>
    <w:rsid w:val="009C473F"/>
    <w:rsid w:val="009E2CA9"/>
    <w:rsid w:val="009E3023"/>
    <w:rsid w:val="00A266C2"/>
    <w:rsid w:val="00A27EEB"/>
    <w:rsid w:val="00A3009E"/>
    <w:rsid w:val="00A325F1"/>
    <w:rsid w:val="00A40F6E"/>
    <w:rsid w:val="00A60A8E"/>
    <w:rsid w:val="00A640F3"/>
    <w:rsid w:val="00AA21DA"/>
    <w:rsid w:val="00AA28A8"/>
    <w:rsid w:val="00AA7D1C"/>
    <w:rsid w:val="00AE4033"/>
    <w:rsid w:val="00AF3229"/>
    <w:rsid w:val="00B17ECD"/>
    <w:rsid w:val="00B413F1"/>
    <w:rsid w:val="00B47358"/>
    <w:rsid w:val="00B474E7"/>
    <w:rsid w:val="00B57958"/>
    <w:rsid w:val="00B61BEB"/>
    <w:rsid w:val="00B72FC7"/>
    <w:rsid w:val="00B80882"/>
    <w:rsid w:val="00B820AF"/>
    <w:rsid w:val="00B823E7"/>
    <w:rsid w:val="00BA1C56"/>
    <w:rsid w:val="00BC4F62"/>
    <w:rsid w:val="00BC6991"/>
    <w:rsid w:val="00BD59C1"/>
    <w:rsid w:val="00BF2184"/>
    <w:rsid w:val="00BF5454"/>
    <w:rsid w:val="00C005E0"/>
    <w:rsid w:val="00C517E8"/>
    <w:rsid w:val="00C84AC4"/>
    <w:rsid w:val="00CA57F3"/>
    <w:rsid w:val="00CC2677"/>
    <w:rsid w:val="00CC303A"/>
    <w:rsid w:val="00CD058D"/>
    <w:rsid w:val="00CE37AB"/>
    <w:rsid w:val="00CE4807"/>
    <w:rsid w:val="00CF7705"/>
    <w:rsid w:val="00D018F0"/>
    <w:rsid w:val="00D15862"/>
    <w:rsid w:val="00D24902"/>
    <w:rsid w:val="00D25253"/>
    <w:rsid w:val="00D257F7"/>
    <w:rsid w:val="00D303A7"/>
    <w:rsid w:val="00D910E4"/>
    <w:rsid w:val="00DA2561"/>
    <w:rsid w:val="00DC4B83"/>
    <w:rsid w:val="00DE69CF"/>
    <w:rsid w:val="00DF06F5"/>
    <w:rsid w:val="00DF66D7"/>
    <w:rsid w:val="00E02E0D"/>
    <w:rsid w:val="00E148D1"/>
    <w:rsid w:val="00E76CF4"/>
    <w:rsid w:val="00E8140C"/>
    <w:rsid w:val="00E85EFA"/>
    <w:rsid w:val="00E8605E"/>
    <w:rsid w:val="00EB05E7"/>
    <w:rsid w:val="00EE400A"/>
    <w:rsid w:val="00F06F86"/>
    <w:rsid w:val="00F461AB"/>
    <w:rsid w:val="00F61A6A"/>
    <w:rsid w:val="00F85E47"/>
    <w:rsid w:val="00FA4517"/>
    <w:rsid w:val="00FB57EB"/>
    <w:rsid w:val="00FE2FB5"/>
    <w:rsid w:val="00FE6955"/>
    <w:rsid w:val="00FE71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48C73"/>
  <w15:chartTrackingRefBased/>
  <w15:docId w15:val="{A2B32D56-100A-421F-ACBA-E364E3884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59C1"/>
    <w:rPr>
      <w:rFonts w:ascii="Calibri" w:eastAsia="Calibri" w:hAnsi="Calibri" w:cs="Calibri"/>
      <w:color w:val="000000"/>
      <w:lang w:eastAsia="en-GB"/>
    </w:rPr>
  </w:style>
  <w:style w:type="paragraph" w:styleId="Heading1">
    <w:name w:val="heading 1"/>
    <w:next w:val="Normal"/>
    <w:link w:val="Heading1Char"/>
    <w:uiPriority w:val="9"/>
    <w:unhideWhenUsed/>
    <w:qFormat/>
    <w:rsid w:val="00BD59C1"/>
    <w:pPr>
      <w:keepNext/>
      <w:keepLines/>
      <w:spacing w:after="3" w:line="258" w:lineRule="auto"/>
      <w:ind w:left="10" w:right="831" w:hanging="10"/>
      <w:jc w:val="center"/>
      <w:outlineLvl w:val="0"/>
    </w:pPr>
    <w:rPr>
      <w:rFonts w:ascii="Palatino Linotype" w:eastAsia="Palatino Linotype" w:hAnsi="Palatino Linotype" w:cs="Palatino Linotype"/>
      <w:b/>
      <w:color w:val="000000"/>
      <w:lang w:eastAsia="en-GB"/>
    </w:rPr>
  </w:style>
  <w:style w:type="paragraph" w:styleId="Heading2">
    <w:name w:val="heading 2"/>
    <w:next w:val="Normal"/>
    <w:link w:val="Heading2Char"/>
    <w:uiPriority w:val="9"/>
    <w:unhideWhenUsed/>
    <w:qFormat/>
    <w:rsid w:val="00BD59C1"/>
    <w:pPr>
      <w:keepNext/>
      <w:keepLines/>
      <w:spacing w:after="6" w:line="255" w:lineRule="auto"/>
      <w:ind w:left="10" w:hanging="10"/>
      <w:outlineLvl w:val="1"/>
    </w:pPr>
    <w:rPr>
      <w:rFonts w:ascii="Palatino Linotype" w:eastAsia="Palatino Linotype" w:hAnsi="Palatino Linotype" w:cs="Palatino Linotype"/>
      <w:b/>
      <w:color w:val="000000"/>
      <w:sz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59C1"/>
    <w:rPr>
      <w:rFonts w:ascii="Palatino Linotype" w:eastAsia="Palatino Linotype" w:hAnsi="Palatino Linotype" w:cs="Palatino Linotype"/>
      <w:b/>
      <w:color w:val="000000"/>
      <w:lang w:eastAsia="en-GB"/>
    </w:rPr>
  </w:style>
  <w:style w:type="character" w:customStyle="1" w:styleId="Heading2Char">
    <w:name w:val="Heading 2 Char"/>
    <w:basedOn w:val="DefaultParagraphFont"/>
    <w:link w:val="Heading2"/>
    <w:uiPriority w:val="9"/>
    <w:rsid w:val="00BD59C1"/>
    <w:rPr>
      <w:rFonts w:ascii="Palatino Linotype" w:eastAsia="Palatino Linotype" w:hAnsi="Palatino Linotype" w:cs="Palatino Linotype"/>
      <w:b/>
      <w:color w:val="000000"/>
      <w:sz w:val="20"/>
      <w:lang w:eastAsia="en-GB"/>
    </w:rPr>
  </w:style>
  <w:style w:type="paragraph" w:styleId="ListParagraph">
    <w:name w:val="List Paragraph"/>
    <w:basedOn w:val="Normal"/>
    <w:uiPriority w:val="34"/>
    <w:qFormat/>
    <w:rsid w:val="00BD59C1"/>
    <w:pPr>
      <w:ind w:left="720"/>
      <w:contextualSpacing/>
    </w:pPr>
  </w:style>
  <w:style w:type="paragraph" w:styleId="NoSpacing">
    <w:name w:val="No Spacing"/>
    <w:uiPriority w:val="1"/>
    <w:qFormat/>
    <w:rsid w:val="00BD59C1"/>
    <w:pPr>
      <w:spacing w:after="0" w:line="240" w:lineRule="auto"/>
    </w:pPr>
    <w:rPr>
      <w:rFonts w:ascii="Calibri" w:eastAsia="Calibri" w:hAnsi="Calibri" w:cs="Calibri"/>
      <w:color w:val="00000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4476">
      <w:bodyDiv w:val="1"/>
      <w:marLeft w:val="0"/>
      <w:marRight w:val="0"/>
      <w:marTop w:val="0"/>
      <w:marBottom w:val="0"/>
      <w:divBdr>
        <w:top w:val="none" w:sz="0" w:space="0" w:color="auto"/>
        <w:left w:val="none" w:sz="0" w:space="0" w:color="auto"/>
        <w:bottom w:val="none" w:sz="0" w:space="0" w:color="auto"/>
        <w:right w:val="none" w:sz="0" w:space="0" w:color="auto"/>
      </w:divBdr>
    </w:div>
    <w:div w:id="261883701">
      <w:bodyDiv w:val="1"/>
      <w:marLeft w:val="0"/>
      <w:marRight w:val="0"/>
      <w:marTop w:val="0"/>
      <w:marBottom w:val="0"/>
      <w:divBdr>
        <w:top w:val="none" w:sz="0" w:space="0" w:color="auto"/>
        <w:left w:val="none" w:sz="0" w:space="0" w:color="auto"/>
        <w:bottom w:val="none" w:sz="0" w:space="0" w:color="auto"/>
        <w:right w:val="none" w:sz="0" w:space="0" w:color="auto"/>
      </w:divBdr>
    </w:div>
    <w:div w:id="1555044048">
      <w:bodyDiv w:val="1"/>
      <w:marLeft w:val="0"/>
      <w:marRight w:val="0"/>
      <w:marTop w:val="0"/>
      <w:marBottom w:val="0"/>
      <w:divBdr>
        <w:top w:val="none" w:sz="0" w:space="0" w:color="auto"/>
        <w:left w:val="none" w:sz="0" w:space="0" w:color="auto"/>
        <w:bottom w:val="none" w:sz="0" w:space="0" w:color="auto"/>
        <w:right w:val="none" w:sz="0" w:space="0" w:color="auto"/>
      </w:divBdr>
    </w:div>
    <w:div w:id="1969626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360</Words>
  <Characters>2052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dc:creator>
  <cp:keywords/>
  <dc:description/>
  <cp:lastModifiedBy>Becky Maoudis Parish Clerk</cp:lastModifiedBy>
  <cp:revision>2</cp:revision>
  <cp:lastPrinted>2023-10-03T19:40:00Z</cp:lastPrinted>
  <dcterms:created xsi:type="dcterms:W3CDTF">2024-01-02T10:37:00Z</dcterms:created>
  <dcterms:modified xsi:type="dcterms:W3CDTF">2024-01-02T10:37:00Z</dcterms:modified>
</cp:coreProperties>
</file>